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F0A" w:rsidRPr="00BD26C2" w:rsidRDefault="00E71360" w:rsidP="00E81A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UCHWAŁA NR XXII/157</w:t>
      </w:r>
      <w:r w:rsidR="006707CC" w:rsidRPr="00BD26C2">
        <w:rPr>
          <w:rFonts w:ascii="Times New Roman" w:hAnsi="Times New Roman" w:cs="Times New Roman"/>
          <w:b/>
          <w:bCs/>
          <w:sz w:val="28"/>
          <w:szCs w:val="28"/>
        </w:rPr>
        <w:t>/2012</w:t>
      </w:r>
    </w:p>
    <w:p w:rsidR="004E3F0A" w:rsidRPr="00BD26C2" w:rsidRDefault="004E3F0A" w:rsidP="00E81A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26C2">
        <w:rPr>
          <w:rFonts w:ascii="Times New Roman" w:hAnsi="Times New Roman" w:cs="Times New Roman"/>
          <w:b/>
          <w:bCs/>
          <w:sz w:val="28"/>
          <w:szCs w:val="28"/>
        </w:rPr>
        <w:t>Rady Gminy</w:t>
      </w:r>
      <w:r w:rsidR="00324C99" w:rsidRPr="00BD26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707CC" w:rsidRPr="00BD26C2">
        <w:rPr>
          <w:rFonts w:ascii="Times New Roman" w:hAnsi="Times New Roman" w:cs="Times New Roman"/>
          <w:b/>
          <w:bCs/>
          <w:sz w:val="28"/>
          <w:szCs w:val="28"/>
        </w:rPr>
        <w:t>Łubianka</w:t>
      </w:r>
    </w:p>
    <w:p w:rsidR="004E3F0A" w:rsidRPr="00BD26C2" w:rsidRDefault="004E3F0A" w:rsidP="00E81A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26C2">
        <w:rPr>
          <w:rFonts w:ascii="Times New Roman" w:hAnsi="Times New Roman" w:cs="Times New Roman"/>
          <w:b/>
          <w:bCs/>
          <w:sz w:val="28"/>
          <w:szCs w:val="28"/>
        </w:rPr>
        <w:t>z dnia</w:t>
      </w:r>
      <w:r w:rsidR="006707CC" w:rsidRPr="00BD26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60FC3" w:rsidRPr="00BD26C2">
        <w:rPr>
          <w:rFonts w:ascii="Times New Roman" w:hAnsi="Times New Roman" w:cs="Times New Roman"/>
          <w:b/>
          <w:bCs/>
          <w:sz w:val="28"/>
          <w:szCs w:val="28"/>
        </w:rPr>
        <w:t>14 grudnia</w:t>
      </w:r>
      <w:r w:rsidR="006707CC" w:rsidRPr="00BD26C2">
        <w:rPr>
          <w:rFonts w:ascii="Times New Roman" w:hAnsi="Times New Roman" w:cs="Times New Roman"/>
          <w:b/>
          <w:bCs/>
          <w:sz w:val="28"/>
          <w:szCs w:val="28"/>
        </w:rPr>
        <w:t xml:space="preserve"> 2012r.</w:t>
      </w:r>
    </w:p>
    <w:p w:rsidR="006707CC" w:rsidRPr="00BD26C2" w:rsidRDefault="006707CC" w:rsidP="00E81A1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E3F0A" w:rsidRPr="00BD26C2" w:rsidRDefault="004E3F0A" w:rsidP="00160FC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BD26C2">
        <w:rPr>
          <w:rFonts w:ascii="Times New Roman" w:hAnsi="Times New Roman" w:cs="Times New Roman"/>
          <w:bCs/>
          <w:sz w:val="28"/>
          <w:szCs w:val="28"/>
        </w:rPr>
        <w:t>w sprawie wyboru metody ustalenia opłaty za gospodarowanie odpadami komunalnymi</w:t>
      </w:r>
      <w:r w:rsidR="002D2033">
        <w:rPr>
          <w:rFonts w:ascii="Times New Roman" w:hAnsi="Times New Roman" w:cs="Times New Roman"/>
          <w:bCs/>
          <w:sz w:val="28"/>
          <w:szCs w:val="28"/>
        </w:rPr>
        <w:t xml:space="preserve"> oraz wysokości stawki opłaty</w:t>
      </w:r>
      <w:bookmarkStart w:id="0" w:name="_GoBack"/>
      <w:bookmarkEnd w:id="0"/>
      <w:r w:rsidR="006707CC" w:rsidRPr="00BD26C2">
        <w:rPr>
          <w:rFonts w:ascii="Times New Roman" w:hAnsi="Times New Roman" w:cs="Times New Roman"/>
          <w:bCs/>
          <w:sz w:val="28"/>
          <w:szCs w:val="28"/>
        </w:rPr>
        <w:t>.</w:t>
      </w:r>
    </w:p>
    <w:p w:rsidR="004E3F0A" w:rsidRPr="00BD26C2" w:rsidRDefault="004E3F0A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4E3F0A" w:rsidRPr="00BD26C2" w:rsidRDefault="004E3F0A" w:rsidP="00BD26C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D26C2">
        <w:rPr>
          <w:rFonts w:ascii="Times New Roman" w:hAnsi="Times New Roman" w:cs="Times New Roman"/>
          <w:sz w:val="28"/>
          <w:szCs w:val="28"/>
        </w:rPr>
        <w:t>Na podstawie art. 18 ust. 2 pkt 15, art. 40 ust. 1, art. 41 ust. 1 i art. 42 ustawy z dnia 8 marca 1990 r.</w:t>
      </w:r>
      <w:r w:rsidR="00324C99" w:rsidRPr="00BD26C2">
        <w:rPr>
          <w:rFonts w:ascii="Times New Roman" w:hAnsi="Times New Roman" w:cs="Times New Roman"/>
          <w:sz w:val="28"/>
          <w:szCs w:val="28"/>
        </w:rPr>
        <w:t xml:space="preserve"> </w:t>
      </w:r>
      <w:r w:rsidRPr="00BD26C2">
        <w:rPr>
          <w:rFonts w:ascii="Times New Roman" w:hAnsi="Times New Roman" w:cs="Times New Roman"/>
          <w:sz w:val="28"/>
          <w:szCs w:val="28"/>
        </w:rPr>
        <w:t xml:space="preserve">o samorządzie gminnym </w:t>
      </w:r>
      <w:r w:rsidR="00BD26C2" w:rsidRPr="00BD26C2">
        <w:rPr>
          <w:sz w:val="28"/>
          <w:szCs w:val="28"/>
        </w:rPr>
        <w:t xml:space="preserve">(Dz. U. z 2001 r. Nr 142, poz. 1591; z 2002r. Nr 23, poz. 220, Nr 62, poz. 558, Nr 113, poz. 984, Nr 153, poz. 1271 i Nr 214, poz. 1806; z 2003r. Nr 80, poz. 717 i Nr 162, poz. 1568; z 2004r. Nr 102, poz. 1055 i Nr 116, poz. 1203; z 2005r. Nr 172, poz. 1441 i Nr 175, poz. 1457; z 2006r. Nr 17, poz. 128 i Nr 181, poz. 1337; z 2007r. Nr 48, poz. 327, Nr 138, poz. 974 i Nr 173, poz. 1218 ; z 2008r. Nr 180, poz. 1111 i Nr 223, poz. 1458; z 2009r. Nr 52, poz. 420 i Nr 157, poz.1241; z 2010r. Nr 28 poz.142 i 146, Nr 40, poz. 230 i Nr 106 poz. 675; z 2011r. Nr 21, poz.113, Nr 117, poz. 679, Nr 134, poz.777, Nr 217, poz. 1281 i Nr 149, poz. 887oraz z 2012r. poz. 567) </w:t>
      </w:r>
      <w:r w:rsidRPr="00BD26C2">
        <w:rPr>
          <w:rFonts w:ascii="Times New Roman" w:hAnsi="Times New Roman" w:cs="Times New Roman"/>
          <w:sz w:val="28"/>
          <w:szCs w:val="28"/>
        </w:rPr>
        <w:t>art. 6k ust.1 pkt. 1 ustawy</w:t>
      </w:r>
      <w:r w:rsidR="00324C99" w:rsidRPr="00BD26C2">
        <w:rPr>
          <w:rFonts w:ascii="Times New Roman" w:hAnsi="Times New Roman" w:cs="Times New Roman"/>
          <w:sz w:val="28"/>
          <w:szCs w:val="28"/>
        </w:rPr>
        <w:t xml:space="preserve"> </w:t>
      </w:r>
      <w:r w:rsidRPr="00BD26C2">
        <w:rPr>
          <w:rFonts w:ascii="Times New Roman" w:hAnsi="Times New Roman" w:cs="Times New Roman"/>
          <w:sz w:val="28"/>
          <w:szCs w:val="28"/>
        </w:rPr>
        <w:t>z dnia 13 września 1996 r. o utrzymaniu czy</w:t>
      </w:r>
      <w:r w:rsidR="006707CC" w:rsidRPr="00BD26C2">
        <w:rPr>
          <w:rFonts w:ascii="Times New Roman" w:hAnsi="Times New Roman" w:cs="Times New Roman"/>
          <w:sz w:val="28"/>
          <w:szCs w:val="28"/>
        </w:rPr>
        <w:t>stości i porządku w gminach (Dz.</w:t>
      </w:r>
      <w:r w:rsidR="00BD26C2">
        <w:rPr>
          <w:rFonts w:ascii="Times New Roman" w:hAnsi="Times New Roman" w:cs="Times New Roman"/>
          <w:sz w:val="28"/>
          <w:szCs w:val="28"/>
        </w:rPr>
        <w:t xml:space="preserve"> </w:t>
      </w:r>
      <w:r w:rsidR="006707CC" w:rsidRPr="00BD26C2">
        <w:rPr>
          <w:rFonts w:ascii="Times New Roman" w:hAnsi="Times New Roman" w:cs="Times New Roman"/>
          <w:sz w:val="28"/>
          <w:szCs w:val="28"/>
        </w:rPr>
        <w:t>U. z</w:t>
      </w:r>
      <w:r w:rsidR="00324C99" w:rsidRPr="00BD26C2">
        <w:rPr>
          <w:rFonts w:ascii="Times New Roman" w:hAnsi="Times New Roman" w:cs="Times New Roman"/>
          <w:sz w:val="28"/>
          <w:szCs w:val="28"/>
        </w:rPr>
        <w:t xml:space="preserve"> </w:t>
      </w:r>
      <w:r w:rsidRPr="00BD26C2">
        <w:rPr>
          <w:rFonts w:ascii="Times New Roman" w:hAnsi="Times New Roman" w:cs="Times New Roman"/>
          <w:sz w:val="28"/>
          <w:szCs w:val="28"/>
        </w:rPr>
        <w:t>2012 r. poz. 391), uchwala</w:t>
      </w:r>
      <w:r w:rsidR="006707CC" w:rsidRPr="00BD26C2">
        <w:rPr>
          <w:rFonts w:ascii="Times New Roman" w:hAnsi="Times New Roman" w:cs="Times New Roman"/>
          <w:sz w:val="28"/>
          <w:szCs w:val="28"/>
        </w:rPr>
        <w:t xml:space="preserve"> się</w:t>
      </w:r>
      <w:r w:rsidRPr="00BD26C2">
        <w:rPr>
          <w:rFonts w:ascii="Times New Roman" w:hAnsi="Times New Roman" w:cs="Times New Roman"/>
          <w:sz w:val="28"/>
          <w:szCs w:val="28"/>
        </w:rPr>
        <w:t>, co następuje:</w:t>
      </w:r>
    </w:p>
    <w:p w:rsidR="00324C99" w:rsidRPr="00BD26C2" w:rsidRDefault="00324C99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E3F0A" w:rsidRDefault="004E3F0A" w:rsidP="00BD26C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D26C2">
        <w:rPr>
          <w:rFonts w:ascii="Times New Roman" w:hAnsi="Times New Roman" w:cs="Times New Roman"/>
          <w:b/>
          <w:bCs/>
          <w:sz w:val="28"/>
          <w:szCs w:val="28"/>
        </w:rPr>
        <w:t>§ 1</w:t>
      </w:r>
      <w:r w:rsidR="006707CC" w:rsidRPr="00BD26C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BD26C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BD26C2">
        <w:rPr>
          <w:rFonts w:ascii="Times New Roman" w:hAnsi="Times New Roman" w:cs="Times New Roman"/>
          <w:sz w:val="28"/>
          <w:szCs w:val="28"/>
        </w:rPr>
        <w:t xml:space="preserve">Ustala się </w:t>
      </w:r>
      <w:r w:rsidR="00BD26C2">
        <w:rPr>
          <w:rFonts w:ascii="Times New Roman" w:hAnsi="Times New Roman" w:cs="Times New Roman"/>
          <w:sz w:val="28"/>
          <w:szCs w:val="28"/>
        </w:rPr>
        <w:t>opłatę za gospodarowanie odpadami komunalnymi z nieruchomości, na których zamieszkują mieszkańcy,</w:t>
      </w:r>
      <w:r w:rsidR="00132109">
        <w:rPr>
          <w:rFonts w:ascii="Times New Roman" w:hAnsi="Times New Roman" w:cs="Times New Roman"/>
          <w:sz w:val="28"/>
          <w:szCs w:val="28"/>
        </w:rPr>
        <w:t xml:space="preserve"> jeżeli odpady komunalne są zbierane i odbierane w sposób selektywny</w:t>
      </w:r>
      <w:r w:rsidR="00BD26C2">
        <w:rPr>
          <w:rFonts w:ascii="Times New Roman" w:hAnsi="Times New Roman" w:cs="Times New Roman"/>
          <w:sz w:val="28"/>
          <w:szCs w:val="28"/>
        </w:rPr>
        <w:t xml:space="preserve"> w wysokości </w:t>
      </w:r>
      <w:r w:rsidR="00132109">
        <w:rPr>
          <w:rFonts w:ascii="Times New Roman" w:hAnsi="Times New Roman" w:cs="Times New Roman"/>
          <w:sz w:val="28"/>
          <w:szCs w:val="28"/>
        </w:rPr>
        <w:t>33,70</w:t>
      </w:r>
      <w:r w:rsidR="00BD26C2">
        <w:rPr>
          <w:rFonts w:ascii="Times New Roman" w:hAnsi="Times New Roman" w:cs="Times New Roman"/>
          <w:sz w:val="28"/>
          <w:szCs w:val="28"/>
        </w:rPr>
        <w:t xml:space="preserve"> zł miesięcznie od gospodarstwa domowego.</w:t>
      </w:r>
    </w:p>
    <w:p w:rsidR="00BD26C2" w:rsidRDefault="00BD26C2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32109">
        <w:rPr>
          <w:rFonts w:ascii="Times New Roman" w:hAnsi="Times New Roman" w:cs="Times New Roman"/>
          <w:sz w:val="28"/>
          <w:szCs w:val="28"/>
        </w:rPr>
        <w:t>W przypadku braku</w:t>
      </w:r>
      <w:r w:rsidR="00FD44F9">
        <w:rPr>
          <w:rFonts w:ascii="Times New Roman" w:hAnsi="Times New Roman" w:cs="Times New Roman"/>
          <w:sz w:val="28"/>
          <w:szCs w:val="28"/>
        </w:rPr>
        <w:t xml:space="preserve"> selektywnego zbierania i odbierania odpadów komunalnych u</w:t>
      </w:r>
      <w:r>
        <w:rPr>
          <w:rFonts w:ascii="Times New Roman" w:hAnsi="Times New Roman" w:cs="Times New Roman"/>
          <w:sz w:val="28"/>
          <w:szCs w:val="28"/>
        </w:rPr>
        <w:t xml:space="preserve">stala się </w:t>
      </w:r>
      <w:r w:rsidR="00FD44F9">
        <w:rPr>
          <w:rFonts w:ascii="Times New Roman" w:hAnsi="Times New Roman" w:cs="Times New Roman"/>
          <w:sz w:val="28"/>
          <w:szCs w:val="28"/>
        </w:rPr>
        <w:t>wyższą</w:t>
      </w:r>
      <w:r>
        <w:rPr>
          <w:rFonts w:ascii="Times New Roman" w:hAnsi="Times New Roman" w:cs="Times New Roman"/>
          <w:sz w:val="28"/>
          <w:szCs w:val="28"/>
        </w:rPr>
        <w:t xml:space="preserve"> stawkę opłaty za gospodarowanie odpadami komunalnymi</w:t>
      </w:r>
      <w:r w:rsidR="00FD44F9">
        <w:rPr>
          <w:rFonts w:ascii="Times New Roman" w:hAnsi="Times New Roman" w:cs="Times New Roman"/>
          <w:sz w:val="28"/>
          <w:szCs w:val="28"/>
        </w:rPr>
        <w:t xml:space="preserve"> – 50,55zł od gospodarstwa domowego.</w:t>
      </w:r>
    </w:p>
    <w:p w:rsidR="00BD26C2" w:rsidRPr="00BD26C2" w:rsidRDefault="00BD26C2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Przez gospodarstwo domowe rozumie się osoby prowadzące wspólne gospodarstwo domowe i zamieszkujące w jednym lokalu.</w:t>
      </w:r>
    </w:p>
    <w:p w:rsidR="001C48C1" w:rsidRPr="00BD26C2" w:rsidRDefault="001C48C1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E3F0A" w:rsidRPr="00BD26C2" w:rsidRDefault="004E3F0A" w:rsidP="00BD26C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BD26C2">
        <w:rPr>
          <w:rFonts w:ascii="Times New Roman" w:hAnsi="Times New Roman" w:cs="Times New Roman"/>
          <w:b/>
          <w:bCs/>
          <w:sz w:val="28"/>
          <w:szCs w:val="28"/>
        </w:rPr>
        <w:t xml:space="preserve">§ </w:t>
      </w:r>
      <w:r w:rsidR="00BD26C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707CC" w:rsidRPr="00BD26C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D26C2">
        <w:rPr>
          <w:rFonts w:ascii="Times New Roman" w:hAnsi="Times New Roman" w:cs="Times New Roman"/>
          <w:sz w:val="28"/>
          <w:szCs w:val="28"/>
        </w:rPr>
        <w:t>Wykonanie uchwały powierza się</w:t>
      </w:r>
      <w:r w:rsidR="00FD44F9">
        <w:rPr>
          <w:rFonts w:ascii="Times New Roman" w:hAnsi="Times New Roman" w:cs="Times New Roman"/>
          <w:sz w:val="28"/>
          <w:szCs w:val="28"/>
        </w:rPr>
        <w:t xml:space="preserve"> Wójtowi Gminy</w:t>
      </w:r>
      <w:r w:rsidRPr="00BD26C2">
        <w:rPr>
          <w:rFonts w:ascii="Times New Roman" w:hAnsi="Times New Roman" w:cs="Times New Roman"/>
          <w:sz w:val="28"/>
          <w:szCs w:val="28"/>
        </w:rPr>
        <w:t>.</w:t>
      </w:r>
    </w:p>
    <w:p w:rsidR="001C48C1" w:rsidRPr="00BD26C2" w:rsidRDefault="001C48C1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81D1F" w:rsidRPr="00BD26C2" w:rsidRDefault="004E3F0A" w:rsidP="00BD26C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BD26C2">
        <w:rPr>
          <w:rFonts w:ascii="Times New Roman" w:hAnsi="Times New Roman" w:cs="Times New Roman"/>
          <w:b/>
          <w:bCs/>
          <w:sz w:val="28"/>
          <w:szCs w:val="28"/>
        </w:rPr>
        <w:t xml:space="preserve">§ </w:t>
      </w:r>
      <w:r w:rsidR="00BD26C2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6707CC" w:rsidRPr="00BD26C2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D26C2">
        <w:rPr>
          <w:rFonts w:ascii="Times New Roman" w:hAnsi="Times New Roman" w:cs="Times New Roman"/>
          <w:sz w:val="28"/>
          <w:szCs w:val="28"/>
        </w:rPr>
        <w:t xml:space="preserve">Uchwała wchodzi w życie </w:t>
      </w:r>
      <w:r w:rsidR="00BD26C2">
        <w:rPr>
          <w:rFonts w:ascii="Times New Roman" w:hAnsi="Times New Roman" w:cs="Times New Roman"/>
          <w:sz w:val="28"/>
          <w:szCs w:val="28"/>
        </w:rPr>
        <w:t>1 lipca 2013r. i podlega opublikowaniu</w:t>
      </w:r>
      <w:r w:rsidRPr="00BD26C2">
        <w:rPr>
          <w:rFonts w:ascii="Times New Roman" w:hAnsi="Times New Roman" w:cs="Times New Roman"/>
          <w:sz w:val="28"/>
          <w:szCs w:val="28"/>
        </w:rPr>
        <w:t xml:space="preserve"> w Dzienniku Urzędowym</w:t>
      </w:r>
      <w:r w:rsidR="001C48C1" w:rsidRPr="00BD26C2">
        <w:rPr>
          <w:rFonts w:ascii="Times New Roman" w:hAnsi="Times New Roman" w:cs="Times New Roman"/>
          <w:sz w:val="28"/>
          <w:szCs w:val="28"/>
        </w:rPr>
        <w:t xml:space="preserve"> </w:t>
      </w:r>
      <w:r w:rsidRPr="00BD26C2">
        <w:rPr>
          <w:rFonts w:ascii="Times New Roman" w:hAnsi="Times New Roman" w:cs="Times New Roman"/>
          <w:sz w:val="28"/>
          <w:szCs w:val="28"/>
        </w:rPr>
        <w:t xml:space="preserve">Województwa </w:t>
      </w:r>
      <w:r w:rsidR="00E81A19" w:rsidRPr="00BD26C2">
        <w:rPr>
          <w:rFonts w:ascii="Times New Roman" w:hAnsi="Times New Roman" w:cs="Times New Roman"/>
          <w:sz w:val="28"/>
          <w:szCs w:val="28"/>
        </w:rPr>
        <w:t>Kujawsko-Pomorskiego</w:t>
      </w:r>
      <w:r w:rsidRPr="00BD26C2">
        <w:rPr>
          <w:rFonts w:ascii="Times New Roman" w:hAnsi="Times New Roman" w:cs="Times New Roman"/>
          <w:sz w:val="28"/>
          <w:szCs w:val="28"/>
        </w:rPr>
        <w:t>.</w:t>
      </w:r>
    </w:p>
    <w:p w:rsidR="009116E1" w:rsidRDefault="009116E1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4A4AEB" w:rsidRDefault="004A4AEB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4A4AEB" w:rsidRPr="00BD26C2" w:rsidRDefault="004A4AEB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116E1" w:rsidRPr="00BD26C2" w:rsidRDefault="006707CC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D26C2">
        <w:rPr>
          <w:rFonts w:ascii="Times New Roman" w:hAnsi="Times New Roman" w:cs="Times New Roman"/>
          <w:b/>
          <w:sz w:val="28"/>
          <w:szCs w:val="28"/>
        </w:rPr>
        <w:t>Uzasadnienie</w:t>
      </w:r>
    </w:p>
    <w:p w:rsidR="009116E1" w:rsidRPr="00BD26C2" w:rsidRDefault="009116E1" w:rsidP="00BD26C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D26C2">
        <w:rPr>
          <w:rFonts w:ascii="Times New Roman" w:hAnsi="Times New Roman" w:cs="Times New Roman"/>
          <w:sz w:val="28"/>
          <w:szCs w:val="28"/>
        </w:rPr>
        <w:t>Zmiana ustawy z dnia 13 września 1996r. o utrzymaniu czystości i porządku w gminach (Dz.</w:t>
      </w:r>
      <w:r w:rsidR="003A53F4">
        <w:rPr>
          <w:rFonts w:ascii="Times New Roman" w:hAnsi="Times New Roman" w:cs="Times New Roman"/>
          <w:sz w:val="28"/>
          <w:szCs w:val="28"/>
        </w:rPr>
        <w:t xml:space="preserve"> </w:t>
      </w:r>
      <w:r w:rsidRPr="00BD26C2">
        <w:rPr>
          <w:rFonts w:ascii="Times New Roman" w:hAnsi="Times New Roman" w:cs="Times New Roman"/>
          <w:sz w:val="28"/>
          <w:szCs w:val="28"/>
        </w:rPr>
        <w:t>U. z 11 kwietnia 2012r.,  poz. 391) zobligowała Gminy do podjęcia uchwał w sprawie metody ustalenia opłaty za gospodarowanie odpadami komunalnymi, odbieranymi od właścicieli nieruchom</w:t>
      </w:r>
      <w:r w:rsidR="006707CC" w:rsidRPr="00BD26C2">
        <w:rPr>
          <w:rFonts w:ascii="Times New Roman" w:hAnsi="Times New Roman" w:cs="Times New Roman"/>
          <w:sz w:val="28"/>
          <w:szCs w:val="28"/>
        </w:rPr>
        <w:t xml:space="preserve">ości. Zgodnie z art. 6c ust.1 </w:t>
      </w:r>
      <w:r w:rsidRPr="00BD26C2">
        <w:rPr>
          <w:rFonts w:ascii="Times New Roman" w:hAnsi="Times New Roman" w:cs="Times New Roman"/>
          <w:sz w:val="28"/>
          <w:szCs w:val="28"/>
        </w:rPr>
        <w:t xml:space="preserve"> ustawy, gminy obowiązane są objąć systemem gospodarowania odpadami komunalnymi jedynie nieruchomości, na których zamieszkują mieszkańcy.</w:t>
      </w:r>
    </w:p>
    <w:p w:rsidR="009116E1" w:rsidRPr="00BD26C2" w:rsidRDefault="009116E1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D26C2">
        <w:rPr>
          <w:rFonts w:ascii="Times New Roman" w:hAnsi="Times New Roman" w:cs="Times New Roman"/>
          <w:sz w:val="28"/>
          <w:szCs w:val="28"/>
        </w:rPr>
        <w:t xml:space="preserve"> Zgodnie z treścią art. 6j ust.</w:t>
      </w:r>
      <w:r w:rsidR="006707CC" w:rsidRPr="00BD26C2">
        <w:rPr>
          <w:rFonts w:ascii="Times New Roman" w:hAnsi="Times New Roman" w:cs="Times New Roman"/>
          <w:sz w:val="28"/>
          <w:szCs w:val="28"/>
        </w:rPr>
        <w:t xml:space="preserve"> 1 </w:t>
      </w:r>
      <w:r w:rsidRPr="00BD26C2">
        <w:rPr>
          <w:rFonts w:ascii="Times New Roman" w:hAnsi="Times New Roman" w:cs="Times New Roman"/>
          <w:sz w:val="28"/>
          <w:szCs w:val="28"/>
        </w:rPr>
        <w:t xml:space="preserve"> ustawy, opłata za gospodarowanie odpadami komunalnymi może stanowić iloczyn:</w:t>
      </w:r>
    </w:p>
    <w:p w:rsidR="009116E1" w:rsidRPr="00BD26C2" w:rsidRDefault="00457867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D26C2">
        <w:rPr>
          <w:rFonts w:ascii="Times New Roman" w:hAnsi="Times New Roman" w:cs="Times New Roman"/>
          <w:sz w:val="28"/>
          <w:szCs w:val="28"/>
        </w:rPr>
        <w:t xml:space="preserve"> 1. L</w:t>
      </w:r>
      <w:r w:rsidR="009116E1" w:rsidRPr="00BD26C2">
        <w:rPr>
          <w:rFonts w:ascii="Times New Roman" w:hAnsi="Times New Roman" w:cs="Times New Roman"/>
          <w:sz w:val="28"/>
          <w:szCs w:val="28"/>
        </w:rPr>
        <w:t>iczby mieszkańców zamieszkujących daną nieruchomość, albo</w:t>
      </w:r>
    </w:p>
    <w:p w:rsidR="009116E1" w:rsidRPr="00BD26C2" w:rsidRDefault="00457867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D26C2">
        <w:rPr>
          <w:rFonts w:ascii="Times New Roman" w:hAnsi="Times New Roman" w:cs="Times New Roman"/>
          <w:sz w:val="28"/>
          <w:szCs w:val="28"/>
        </w:rPr>
        <w:t xml:space="preserve"> 2. I</w:t>
      </w:r>
      <w:r w:rsidR="009116E1" w:rsidRPr="00BD26C2">
        <w:rPr>
          <w:rFonts w:ascii="Times New Roman" w:hAnsi="Times New Roman" w:cs="Times New Roman"/>
          <w:sz w:val="28"/>
          <w:szCs w:val="28"/>
        </w:rPr>
        <w:t>lości zużytej wody z danej nieruchomości, albo</w:t>
      </w:r>
    </w:p>
    <w:p w:rsidR="009116E1" w:rsidRPr="00BD26C2" w:rsidRDefault="00457867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D26C2">
        <w:rPr>
          <w:rFonts w:ascii="Times New Roman" w:hAnsi="Times New Roman" w:cs="Times New Roman"/>
          <w:sz w:val="28"/>
          <w:szCs w:val="28"/>
        </w:rPr>
        <w:t xml:space="preserve"> 3. P</w:t>
      </w:r>
      <w:r w:rsidR="009116E1" w:rsidRPr="00BD26C2">
        <w:rPr>
          <w:rFonts w:ascii="Times New Roman" w:hAnsi="Times New Roman" w:cs="Times New Roman"/>
          <w:sz w:val="28"/>
          <w:szCs w:val="28"/>
        </w:rPr>
        <w:t>owierzchni lokalu mieszkalnego</w:t>
      </w:r>
    </w:p>
    <w:p w:rsidR="009116E1" w:rsidRPr="00BD26C2" w:rsidRDefault="009116E1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D26C2">
        <w:rPr>
          <w:rFonts w:ascii="Times New Roman" w:hAnsi="Times New Roman" w:cs="Times New Roman"/>
          <w:sz w:val="28"/>
          <w:szCs w:val="28"/>
        </w:rPr>
        <w:t xml:space="preserve"> oraz stawki opłaty, która zostanie ustalona odrębną uchwałą.</w:t>
      </w:r>
    </w:p>
    <w:p w:rsidR="009116E1" w:rsidRPr="00BD26C2" w:rsidRDefault="009116E1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D26C2">
        <w:rPr>
          <w:rFonts w:ascii="Times New Roman" w:hAnsi="Times New Roman" w:cs="Times New Roman"/>
          <w:sz w:val="28"/>
          <w:szCs w:val="28"/>
        </w:rPr>
        <w:t>Ustawa dopuszcza również przyjęcie jednej stawki opłaty za gospodarowanie odpadami komunalnymi od gospodarstwa domowego.</w:t>
      </w:r>
    </w:p>
    <w:p w:rsidR="009116E1" w:rsidRPr="00BD26C2" w:rsidRDefault="009116E1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D26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16E1" w:rsidRPr="00BD26C2" w:rsidRDefault="003A53F4" w:rsidP="00BD26C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n</w:t>
      </w:r>
      <w:r w:rsidR="009116E1" w:rsidRPr="00BD26C2">
        <w:rPr>
          <w:rFonts w:ascii="Times New Roman" w:hAnsi="Times New Roman" w:cs="Times New Roman"/>
          <w:sz w:val="28"/>
          <w:szCs w:val="28"/>
        </w:rPr>
        <w:t>ajbardziej zasadną propozycj</w:t>
      </w:r>
      <w:r>
        <w:rPr>
          <w:rFonts w:ascii="Times New Roman" w:hAnsi="Times New Roman" w:cs="Times New Roman"/>
          <w:sz w:val="28"/>
          <w:szCs w:val="28"/>
        </w:rPr>
        <w:t>ę</w:t>
      </w:r>
      <w:r w:rsidR="009116E1" w:rsidRPr="00BD26C2">
        <w:rPr>
          <w:rFonts w:ascii="Times New Roman" w:hAnsi="Times New Roman" w:cs="Times New Roman"/>
          <w:sz w:val="28"/>
          <w:szCs w:val="28"/>
        </w:rPr>
        <w:t xml:space="preserve">  dla Gminy Łubianka uznano metodę </w:t>
      </w:r>
      <w:r>
        <w:rPr>
          <w:rFonts w:ascii="Times New Roman" w:hAnsi="Times New Roman" w:cs="Times New Roman"/>
          <w:sz w:val="28"/>
          <w:szCs w:val="28"/>
        </w:rPr>
        <w:t>ustalenia stawki od gospodarstwa domowego.</w:t>
      </w:r>
    </w:p>
    <w:p w:rsidR="009116E1" w:rsidRPr="00BD26C2" w:rsidRDefault="009116E1" w:rsidP="00BD26C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D26C2">
        <w:rPr>
          <w:rFonts w:ascii="Times New Roman" w:hAnsi="Times New Roman" w:cs="Times New Roman"/>
          <w:sz w:val="28"/>
          <w:szCs w:val="28"/>
        </w:rPr>
        <w:t xml:space="preserve">Przyjęta w projekcie uchwały metoda  naliczenia opłaty </w:t>
      </w:r>
      <w:r w:rsidR="003A53F4">
        <w:rPr>
          <w:rFonts w:ascii="Times New Roman" w:hAnsi="Times New Roman" w:cs="Times New Roman"/>
          <w:sz w:val="28"/>
          <w:szCs w:val="28"/>
        </w:rPr>
        <w:t xml:space="preserve">od gospodarstwa domowego </w:t>
      </w:r>
      <w:r w:rsidRPr="00BD26C2">
        <w:rPr>
          <w:rFonts w:ascii="Times New Roman" w:hAnsi="Times New Roman" w:cs="Times New Roman"/>
          <w:sz w:val="28"/>
          <w:szCs w:val="28"/>
        </w:rPr>
        <w:t>wydaje się metodą najbardziej sprawiedliwą i obiektywną dla realiów Gminy Łubianka.</w:t>
      </w:r>
    </w:p>
    <w:p w:rsidR="009116E1" w:rsidRPr="00BD26C2" w:rsidRDefault="009116E1" w:rsidP="00BD26C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D26C2">
        <w:rPr>
          <w:rFonts w:ascii="Times New Roman" w:hAnsi="Times New Roman" w:cs="Times New Roman"/>
          <w:sz w:val="28"/>
          <w:szCs w:val="28"/>
        </w:rPr>
        <w:t xml:space="preserve">Uchwała w sprawie metody ustalenia opłaty za gospodarowanie odpadami komunalnymi, stanowi podstawę do przyjęcia dalszych uchwał, wymaganych do wprowadzenia nowego systemu gospodarowania odpadami </w:t>
      </w:r>
      <w:r w:rsidR="00D435C6" w:rsidRPr="00BD26C2">
        <w:rPr>
          <w:rFonts w:ascii="Times New Roman" w:hAnsi="Times New Roman" w:cs="Times New Roman"/>
          <w:sz w:val="28"/>
          <w:szCs w:val="28"/>
        </w:rPr>
        <w:t>komunalnymi w Gminie Łubianka</w:t>
      </w:r>
      <w:r w:rsidRPr="00BD26C2">
        <w:rPr>
          <w:rFonts w:ascii="Times New Roman" w:hAnsi="Times New Roman" w:cs="Times New Roman"/>
          <w:sz w:val="28"/>
          <w:szCs w:val="28"/>
        </w:rPr>
        <w:t>.</w:t>
      </w:r>
    </w:p>
    <w:p w:rsidR="009116E1" w:rsidRPr="00BD26C2" w:rsidRDefault="009116E1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D26C2">
        <w:rPr>
          <w:rFonts w:ascii="Times New Roman" w:hAnsi="Times New Roman" w:cs="Times New Roman"/>
          <w:sz w:val="28"/>
          <w:szCs w:val="28"/>
        </w:rPr>
        <w:t>Podjęcie przedmiotowej uchwały jest uzasadnione.</w:t>
      </w:r>
    </w:p>
    <w:p w:rsidR="009116E1" w:rsidRPr="00BD26C2" w:rsidRDefault="009116E1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BD26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16E1" w:rsidRPr="00BD26C2" w:rsidRDefault="009116E1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116E1" w:rsidRPr="00BD26C2" w:rsidRDefault="009116E1" w:rsidP="00BD26C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116E1" w:rsidRPr="00E81A19" w:rsidRDefault="009116E1" w:rsidP="00BD26C2">
      <w:pPr>
        <w:autoSpaceDE w:val="0"/>
        <w:autoSpaceDN w:val="0"/>
        <w:adjustRightInd w:val="0"/>
        <w:spacing w:after="0"/>
        <w:rPr>
          <w:rFonts w:cstheme="minorHAnsi"/>
          <w:sz w:val="26"/>
          <w:szCs w:val="26"/>
        </w:rPr>
      </w:pPr>
    </w:p>
    <w:sectPr w:rsidR="009116E1" w:rsidRPr="00E81A19" w:rsidSect="0058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>
    <w:useFELayout/>
  </w:compat>
  <w:rsids>
    <w:rsidRoot w:val="004E3F0A"/>
    <w:rsid w:val="000E1863"/>
    <w:rsid w:val="00132109"/>
    <w:rsid w:val="00160FC3"/>
    <w:rsid w:val="001C48C1"/>
    <w:rsid w:val="00292498"/>
    <w:rsid w:val="002D1D57"/>
    <w:rsid w:val="002D2033"/>
    <w:rsid w:val="00324C99"/>
    <w:rsid w:val="003A058A"/>
    <w:rsid w:val="003A53F4"/>
    <w:rsid w:val="00457867"/>
    <w:rsid w:val="004A4AEB"/>
    <w:rsid w:val="004E3F0A"/>
    <w:rsid w:val="0053259D"/>
    <w:rsid w:val="00581D1F"/>
    <w:rsid w:val="006363EB"/>
    <w:rsid w:val="00636986"/>
    <w:rsid w:val="006707CC"/>
    <w:rsid w:val="006960A4"/>
    <w:rsid w:val="0073416A"/>
    <w:rsid w:val="00873505"/>
    <w:rsid w:val="0087585A"/>
    <w:rsid w:val="008B05FE"/>
    <w:rsid w:val="009116E1"/>
    <w:rsid w:val="00A745DB"/>
    <w:rsid w:val="00AD73F4"/>
    <w:rsid w:val="00B85FA9"/>
    <w:rsid w:val="00B939B2"/>
    <w:rsid w:val="00BA48E6"/>
    <w:rsid w:val="00BD26C2"/>
    <w:rsid w:val="00C56E40"/>
    <w:rsid w:val="00D02BB9"/>
    <w:rsid w:val="00D109FC"/>
    <w:rsid w:val="00D435C6"/>
    <w:rsid w:val="00E71360"/>
    <w:rsid w:val="00E81A19"/>
    <w:rsid w:val="00EE48A3"/>
    <w:rsid w:val="00FD44F9"/>
    <w:rsid w:val="00FE7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5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60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F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60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F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praca</cp:lastModifiedBy>
  <cp:revision>2</cp:revision>
  <cp:lastPrinted>2012-12-13T08:00:00Z</cp:lastPrinted>
  <dcterms:created xsi:type="dcterms:W3CDTF">2013-01-10T09:00:00Z</dcterms:created>
  <dcterms:modified xsi:type="dcterms:W3CDTF">2013-01-10T09:00:00Z</dcterms:modified>
</cp:coreProperties>
</file>