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A82" w:rsidRPr="00AB7602" w:rsidRDefault="00911FA8" w:rsidP="00404A82">
      <w:pPr>
        <w:pStyle w:val="Bezodstpw"/>
        <w:spacing w:line="276" w:lineRule="auto"/>
        <w:ind w:firstLine="4820"/>
        <w:jc w:val="right"/>
        <w:rPr>
          <w:rFonts w:ascii="Times New Roman" w:hAnsi="Times New Roman" w:cs="Times New Roman"/>
          <w:sz w:val="26"/>
          <w:szCs w:val="26"/>
        </w:rPr>
      </w:pPr>
      <w:r>
        <w:rPr>
          <w:rFonts w:ascii="Times New Roman" w:hAnsi="Times New Roman" w:cs="Times New Roman"/>
          <w:sz w:val="26"/>
          <w:szCs w:val="26"/>
        </w:rPr>
        <w:t>Łubianka, dnia 11.10</w:t>
      </w:r>
      <w:r w:rsidR="00404A82" w:rsidRPr="00AB7602">
        <w:rPr>
          <w:rFonts w:ascii="Times New Roman" w:hAnsi="Times New Roman" w:cs="Times New Roman"/>
          <w:sz w:val="26"/>
          <w:szCs w:val="26"/>
        </w:rPr>
        <w:t>.2013 r.</w:t>
      </w:r>
    </w:p>
    <w:p w:rsidR="00404A82" w:rsidRPr="00AB7602" w:rsidRDefault="00404A82" w:rsidP="00404A82">
      <w:pPr>
        <w:pStyle w:val="Bezodstpw"/>
        <w:spacing w:line="276" w:lineRule="auto"/>
        <w:ind w:firstLine="4820"/>
        <w:jc w:val="both"/>
        <w:rPr>
          <w:rFonts w:ascii="Times New Roman" w:hAnsi="Times New Roman" w:cs="Times New Roman"/>
          <w:sz w:val="26"/>
          <w:szCs w:val="26"/>
        </w:rPr>
      </w:pPr>
    </w:p>
    <w:p w:rsidR="00404A82" w:rsidRPr="00AB7602" w:rsidRDefault="00404A82" w:rsidP="00404A82">
      <w:pPr>
        <w:pStyle w:val="Bezodstpw"/>
        <w:jc w:val="both"/>
        <w:rPr>
          <w:rFonts w:ascii="Times New Roman" w:hAnsi="Times New Roman" w:cs="Times New Roman"/>
          <w:sz w:val="26"/>
          <w:szCs w:val="26"/>
        </w:rPr>
      </w:pPr>
    </w:p>
    <w:p w:rsidR="00404A82" w:rsidRPr="00AB7602" w:rsidRDefault="00802886" w:rsidP="00404A82">
      <w:pPr>
        <w:pStyle w:val="Bezodstpw"/>
        <w:spacing w:line="276" w:lineRule="auto"/>
        <w:jc w:val="both"/>
        <w:rPr>
          <w:rFonts w:ascii="Times New Roman" w:hAnsi="Times New Roman" w:cs="Times New Roman"/>
          <w:sz w:val="26"/>
          <w:szCs w:val="26"/>
        </w:rPr>
      </w:pPr>
      <w:r>
        <w:rPr>
          <w:rFonts w:ascii="Times New Roman" w:hAnsi="Times New Roman" w:cs="Times New Roman"/>
          <w:sz w:val="26"/>
          <w:szCs w:val="26"/>
        </w:rPr>
        <w:t>AW.6220.2.1.2013</w:t>
      </w:r>
    </w:p>
    <w:p w:rsidR="00AB7602" w:rsidRDefault="00AB7602" w:rsidP="00404A82">
      <w:pPr>
        <w:jc w:val="center"/>
        <w:rPr>
          <w:rFonts w:ascii="Times New Roman" w:hAnsi="Times New Roman" w:cs="Times New Roman"/>
          <w:b/>
          <w:sz w:val="26"/>
          <w:szCs w:val="26"/>
        </w:rPr>
      </w:pPr>
    </w:p>
    <w:p w:rsidR="00404A82" w:rsidRDefault="00404A82" w:rsidP="00404A82">
      <w:pPr>
        <w:jc w:val="center"/>
        <w:rPr>
          <w:rFonts w:ascii="Times New Roman" w:hAnsi="Times New Roman" w:cs="Times New Roman"/>
          <w:b/>
          <w:sz w:val="26"/>
          <w:szCs w:val="26"/>
        </w:rPr>
      </w:pPr>
      <w:r w:rsidRPr="00AB7602">
        <w:rPr>
          <w:rFonts w:ascii="Times New Roman" w:hAnsi="Times New Roman" w:cs="Times New Roman"/>
          <w:b/>
          <w:sz w:val="26"/>
          <w:szCs w:val="26"/>
        </w:rPr>
        <w:t>POSTANOWIENIE</w:t>
      </w:r>
    </w:p>
    <w:p w:rsidR="00404A82" w:rsidRPr="00AB7602" w:rsidRDefault="00404A82" w:rsidP="00404A82">
      <w:pPr>
        <w:pStyle w:val="Bezodstpw"/>
        <w:spacing w:line="276" w:lineRule="auto"/>
        <w:jc w:val="both"/>
        <w:rPr>
          <w:rFonts w:ascii="Times New Roman" w:eastAsia="Times New Roman" w:hAnsi="Times New Roman" w:cs="Times New Roman"/>
          <w:color w:val="333333"/>
          <w:sz w:val="26"/>
          <w:szCs w:val="26"/>
          <w:lang w:eastAsia="pl-PL"/>
        </w:rPr>
      </w:pPr>
    </w:p>
    <w:p w:rsidR="00404A82" w:rsidRPr="00054557" w:rsidRDefault="00404A82" w:rsidP="00404A82">
      <w:pPr>
        <w:pStyle w:val="Bezodstpw"/>
        <w:spacing w:line="276" w:lineRule="auto"/>
        <w:jc w:val="both"/>
        <w:rPr>
          <w:rFonts w:ascii="Times New Roman" w:eastAsia="Times New Roman" w:hAnsi="Times New Roman" w:cs="Times New Roman"/>
          <w:sz w:val="26"/>
          <w:szCs w:val="26"/>
          <w:lang w:eastAsia="pl-PL"/>
        </w:rPr>
      </w:pPr>
      <w:r w:rsidRPr="00054557">
        <w:rPr>
          <w:rFonts w:ascii="Times New Roman" w:eastAsia="Times New Roman" w:hAnsi="Times New Roman" w:cs="Times New Roman"/>
          <w:sz w:val="26"/>
          <w:szCs w:val="26"/>
          <w:lang w:eastAsia="pl-PL"/>
        </w:rPr>
        <w:t xml:space="preserve">           </w:t>
      </w:r>
      <w:r w:rsidRPr="00054557">
        <w:rPr>
          <w:rFonts w:ascii="Times New Roman" w:hAnsi="Times New Roman" w:cs="Times New Roman"/>
          <w:sz w:val="26"/>
          <w:szCs w:val="26"/>
        </w:rPr>
        <w:t>Na podstawie art. 123 ustawy z dnia 14 czerwca 1960 r. Kodeks postępowania administracyjnego (</w:t>
      </w:r>
      <w:proofErr w:type="spellStart"/>
      <w:r w:rsidRPr="00054557">
        <w:rPr>
          <w:rFonts w:ascii="Times New Roman" w:hAnsi="Times New Roman" w:cs="Times New Roman"/>
          <w:sz w:val="26"/>
          <w:szCs w:val="26"/>
        </w:rPr>
        <w:t>t.j</w:t>
      </w:r>
      <w:proofErr w:type="spellEnd"/>
      <w:r w:rsidRPr="00054557">
        <w:rPr>
          <w:rFonts w:ascii="Times New Roman" w:hAnsi="Times New Roman" w:cs="Times New Roman"/>
          <w:sz w:val="26"/>
          <w:szCs w:val="26"/>
        </w:rPr>
        <w:t xml:space="preserve">. Dz. U. z 2013r. poz. 267) w związku z art. 63 ust 2  ustawy z dnia 3 października 2008r. o udostępnianiu informacji o środowisku i jego ochronie, udziale społeczeństwa w ochronie środowiska oraz o ocenach oddziaływania na środowisko (Dz. U. z 2008r. Nr 199, poz. </w:t>
      </w:r>
      <w:r w:rsidR="00F030A8" w:rsidRPr="00054557">
        <w:rPr>
          <w:rFonts w:ascii="Times New Roman" w:hAnsi="Times New Roman" w:cs="Times New Roman"/>
          <w:sz w:val="26"/>
          <w:szCs w:val="26"/>
        </w:rPr>
        <w:t>1227 ze zm.), a także § 3 ust. 2 pkt 2</w:t>
      </w:r>
      <w:r w:rsidR="009B6557" w:rsidRPr="00054557">
        <w:rPr>
          <w:rFonts w:ascii="Times New Roman" w:hAnsi="Times New Roman" w:cs="Times New Roman"/>
          <w:sz w:val="26"/>
          <w:szCs w:val="26"/>
        </w:rPr>
        <w:t xml:space="preserve"> w związku z ust.</w:t>
      </w:r>
      <w:r w:rsidR="00D26AED">
        <w:rPr>
          <w:rFonts w:ascii="Times New Roman" w:hAnsi="Times New Roman" w:cs="Times New Roman"/>
          <w:sz w:val="26"/>
          <w:szCs w:val="26"/>
        </w:rPr>
        <w:t xml:space="preserve"> 1</w:t>
      </w:r>
      <w:r w:rsidR="009B6557" w:rsidRPr="00054557">
        <w:rPr>
          <w:rFonts w:ascii="Times New Roman" w:hAnsi="Times New Roman" w:cs="Times New Roman"/>
          <w:sz w:val="26"/>
          <w:szCs w:val="26"/>
        </w:rPr>
        <w:t xml:space="preserve"> w pkt 21</w:t>
      </w:r>
      <w:r w:rsidRPr="00054557">
        <w:rPr>
          <w:rFonts w:ascii="Times New Roman" w:hAnsi="Times New Roman" w:cs="Times New Roman"/>
          <w:sz w:val="26"/>
          <w:szCs w:val="26"/>
        </w:rPr>
        <w:t xml:space="preserve"> rozporządzenia Rady Ministrów z dnia 9 listopada 2010r. w sprawie przedsięwzięć mogących znacząco oddziaływać na środowisko (Dz. U. z 2010r. Nr 213 poz. 1397),</w:t>
      </w:r>
      <w:r w:rsidRPr="00054557">
        <w:rPr>
          <w:rFonts w:ascii="Calibri" w:hAnsi="Calibri" w:cs="Times New Roman"/>
          <w:sz w:val="26"/>
          <w:szCs w:val="26"/>
        </w:rPr>
        <w:t xml:space="preserve">  </w:t>
      </w:r>
      <w:r w:rsidR="00F030A8" w:rsidRPr="00054557">
        <w:rPr>
          <w:rFonts w:ascii="Times New Roman" w:eastAsia="Times New Roman" w:hAnsi="Times New Roman" w:cs="Times New Roman"/>
          <w:sz w:val="26"/>
          <w:szCs w:val="26"/>
          <w:lang w:eastAsia="pl-PL"/>
        </w:rPr>
        <w:t>po rozpatrzeniu wniosku z dnia 27</w:t>
      </w:r>
      <w:r w:rsidRPr="00054557">
        <w:rPr>
          <w:rFonts w:ascii="Times New Roman" w:eastAsia="Times New Roman" w:hAnsi="Times New Roman" w:cs="Times New Roman"/>
          <w:sz w:val="26"/>
          <w:szCs w:val="26"/>
          <w:lang w:eastAsia="pl-PL"/>
        </w:rPr>
        <w:t>.06.2013</w:t>
      </w:r>
      <w:r w:rsidR="00F030A8" w:rsidRPr="00054557">
        <w:rPr>
          <w:rFonts w:ascii="Times New Roman" w:eastAsia="Times New Roman" w:hAnsi="Times New Roman" w:cs="Times New Roman"/>
          <w:sz w:val="26"/>
          <w:szCs w:val="26"/>
          <w:lang w:eastAsia="pl-PL"/>
        </w:rPr>
        <w:t xml:space="preserve"> </w:t>
      </w:r>
      <w:r w:rsidRPr="00054557">
        <w:rPr>
          <w:rFonts w:ascii="Times New Roman" w:eastAsia="Times New Roman" w:hAnsi="Times New Roman" w:cs="Times New Roman"/>
          <w:sz w:val="26"/>
          <w:szCs w:val="26"/>
          <w:lang w:eastAsia="pl-PL"/>
        </w:rPr>
        <w:t xml:space="preserve">r. złożonego przez </w:t>
      </w:r>
      <w:r w:rsidR="00F030A8" w:rsidRPr="00054557">
        <w:rPr>
          <w:rFonts w:ascii="Times New Roman" w:eastAsia="Times New Roman" w:hAnsi="Times New Roman" w:cs="Times New Roman"/>
          <w:sz w:val="26"/>
          <w:szCs w:val="26"/>
          <w:lang w:eastAsia="pl-PL"/>
        </w:rPr>
        <w:t xml:space="preserve">firmę AGMAR Agnieszka </w:t>
      </w:r>
      <w:proofErr w:type="spellStart"/>
      <w:r w:rsidR="00F030A8" w:rsidRPr="00054557">
        <w:rPr>
          <w:rFonts w:ascii="Times New Roman" w:eastAsia="Times New Roman" w:hAnsi="Times New Roman" w:cs="Times New Roman"/>
          <w:sz w:val="26"/>
          <w:szCs w:val="26"/>
          <w:lang w:eastAsia="pl-PL"/>
        </w:rPr>
        <w:t>Myśli</w:t>
      </w:r>
      <w:r w:rsidR="00054557">
        <w:rPr>
          <w:rFonts w:ascii="Times New Roman" w:eastAsia="Times New Roman" w:hAnsi="Times New Roman" w:cs="Times New Roman"/>
          <w:sz w:val="26"/>
          <w:szCs w:val="26"/>
          <w:lang w:eastAsia="pl-PL"/>
        </w:rPr>
        <w:t>nska</w:t>
      </w:r>
      <w:proofErr w:type="spellEnd"/>
      <w:r w:rsidR="00054557">
        <w:rPr>
          <w:rFonts w:ascii="Times New Roman" w:eastAsia="Times New Roman" w:hAnsi="Times New Roman" w:cs="Times New Roman"/>
          <w:sz w:val="26"/>
          <w:szCs w:val="26"/>
          <w:lang w:eastAsia="pl-PL"/>
        </w:rPr>
        <w:t xml:space="preserve"> z siedzibą przy ul. Samorzą</w:t>
      </w:r>
      <w:r w:rsidR="00F030A8" w:rsidRPr="00054557">
        <w:rPr>
          <w:rFonts w:ascii="Times New Roman" w:eastAsia="Times New Roman" w:hAnsi="Times New Roman" w:cs="Times New Roman"/>
          <w:sz w:val="26"/>
          <w:szCs w:val="26"/>
          <w:lang w:eastAsia="pl-PL"/>
        </w:rPr>
        <w:t>dowej 3 w miejscowości Łubianka,</w:t>
      </w:r>
      <w:r w:rsidRPr="00054557">
        <w:rPr>
          <w:rFonts w:ascii="Times New Roman" w:eastAsia="Times New Roman" w:hAnsi="Times New Roman" w:cs="Times New Roman"/>
          <w:sz w:val="26"/>
          <w:szCs w:val="26"/>
          <w:lang w:eastAsia="pl-PL"/>
        </w:rPr>
        <w:t> </w:t>
      </w:r>
    </w:p>
    <w:p w:rsidR="00404A82" w:rsidRPr="00AB7602" w:rsidRDefault="00404A82" w:rsidP="00404A82">
      <w:pPr>
        <w:pStyle w:val="Bezodstpw"/>
        <w:spacing w:line="276" w:lineRule="auto"/>
        <w:jc w:val="both"/>
        <w:rPr>
          <w:rFonts w:ascii="Times New Roman" w:eastAsia="Times New Roman" w:hAnsi="Times New Roman" w:cs="Times New Roman"/>
          <w:color w:val="333333"/>
          <w:sz w:val="26"/>
          <w:szCs w:val="26"/>
          <w:lang w:eastAsia="pl-PL"/>
        </w:rPr>
      </w:pPr>
    </w:p>
    <w:p w:rsidR="00404A82" w:rsidRPr="00AB7602" w:rsidRDefault="00404A82" w:rsidP="00404A82">
      <w:pPr>
        <w:pStyle w:val="Bezodstpw"/>
        <w:spacing w:line="360" w:lineRule="auto"/>
        <w:jc w:val="both"/>
        <w:rPr>
          <w:rFonts w:ascii="Times New Roman" w:eastAsia="Times New Roman" w:hAnsi="Times New Roman" w:cs="Times New Roman"/>
          <w:color w:val="333333"/>
          <w:sz w:val="26"/>
          <w:szCs w:val="26"/>
          <w:lang w:eastAsia="pl-PL"/>
        </w:rPr>
      </w:pPr>
      <w:r w:rsidRPr="00AB7602">
        <w:rPr>
          <w:rFonts w:ascii="Times New Roman" w:eastAsia="Times New Roman" w:hAnsi="Times New Roman" w:cs="Times New Roman"/>
          <w:b/>
          <w:bCs/>
          <w:color w:val="333333"/>
          <w:sz w:val="26"/>
          <w:szCs w:val="26"/>
          <w:lang w:eastAsia="pl-PL"/>
        </w:rPr>
        <w:t xml:space="preserve">                                                      stwierdzam brak potrzeby</w:t>
      </w:r>
    </w:p>
    <w:p w:rsidR="00404A82" w:rsidRPr="00AB7602" w:rsidRDefault="00404A82" w:rsidP="00404A82">
      <w:pPr>
        <w:pStyle w:val="Bezodstpw"/>
        <w:spacing w:line="360" w:lineRule="auto"/>
        <w:jc w:val="center"/>
        <w:rPr>
          <w:rFonts w:ascii="Times New Roman" w:eastAsia="Times New Roman" w:hAnsi="Times New Roman" w:cs="Times New Roman"/>
          <w:b/>
          <w:bCs/>
          <w:color w:val="333333"/>
          <w:sz w:val="26"/>
          <w:szCs w:val="26"/>
          <w:lang w:eastAsia="pl-PL"/>
        </w:rPr>
      </w:pPr>
      <w:r w:rsidRPr="00AB7602">
        <w:rPr>
          <w:rFonts w:ascii="Times New Roman" w:eastAsia="Times New Roman" w:hAnsi="Times New Roman" w:cs="Times New Roman"/>
          <w:b/>
          <w:bCs/>
          <w:color w:val="333333"/>
          <w:sz w:val="26"/>
          <w:szCs w:val="26"/>
          <w:lang w:eastAsia="pl-PL"/>
        </w:rPr>
        <w:t>przeprowadzenia oceny oddziaływania na środowisko</w:t>
      </w:r>
    </w:p>
    <w:p w:rsidR="00404A82" w:rsidRPr="00AB7602" w:rsidRDefault="00404A82" w:rsidP="00404A82">
      <w:pPr>
        <w:pStyle w:val="Bezodstpw"/>
        <w:spacing w:line="360" w:lineRule="auto"/>
        <w:jc w:val="center"/>
        <w:rPr>
          <w:rFonts w:ascii="Times New Roman" w:eastAsia="Times New Roman" w:hAnsi="Times New Roman" w:cs="Times New Roman"/>
          <w:color w:val="333333"/>
          <w:sz w:val="26"/>
          <w:szCs w:val="26"/>
          <w:lang w:eastAsia="pl-PL"/>
        </w:rPr>
      </w:pPr>
    </w:p>
    <w:p w:rsidR="00404A82" w:rsidRPr="00D26AED" w:rsidRDefault="00404A82" w:rsidP="00404A82">
      <w:pPr>
        <w:pStyle w:val="Bezodstpw"/>
        <w:spacing w:line="276" w:lineRule="auto"/>
        <w:jc w:val="both"/>
        <w:rPr>
          <w:rFonts w:ascii="Times New Roman" w:eastAsia="Times New Roman" w:hAnsi="Times New Roman" w:cs="Times New Roman"/>
          <w:bCs/>
          <w:color w:val="333333"/>
          <w:sz w:val="26"/>
          <w:szCs w:val="26"/>
          <w:lang w:eastAsia="pl-PL"/>
        </w:rPr>
      </w:pPr>
      <w:r w:rsidRPr="00D26AED">
        <w:rPr>
          <w:rFonts w:ascii="Times New Roman" w:eastAsia="Times New Roman" w:hAnsi="Times New Roman" w:cs="Times New Roman"/>
          <w:color w:val="333333"/>
          <w:sz w:val="26"/>
          <w:szCs w:val="26"/>
          <w:lang w:eastAsia="pl-PL"/>
        </w:rPr>
        <w:t>dla przedsięwzięcia polegającego na </w:t>
      </w:r>
      <w:r w:rsidR="00F030A8" w:rsidRPr="00D26AED">
        <w:rPr>
          <w:rFonts w:ascii="Times New Roman" w:eastAsia="Times New Roman" w:hAnsi="Times New Roman" w:cs="Times New Roman"/>
          <w:bCs/>
          <w:color w:val="333333"/>
          <w:sz w:val="26"/>
          <w:szCs w:val="26"/>
          <w:lang w:eastAsia="pl-PL"/>
        </w:rPr>
        <w:t>wdrożeniu innowacyjnej technologii produkcji drobnowymiarowych elementów betonowych na terenie działki nr 29/1 w miejscowości Biskupice.</w:t>
      </w:r>
    </w:p>
    <w:p w:rsidR="00AB7602" w:rsidRPr="00AB7602" w:rsidRDefault="00AB7602" w:rsidP="00404A82">
      <w:pPr>
        <w:pStyle w:val="Bezodstpw"/>
        <w:spacing w:line="276" w:lineRule="auto"/>
        <w:jc w:val="both"/>
        <w:rPr>
          <w:rFonts w:ascii="Times New Roman" w:hAnsi="Times New Roman" w:cs="Times New Roman"/>
          <w:b/>
          <w:sz w:val="26"/>
          <w:szCs w:val="26"/>
        </w:rPr>
      </w:pPr>
    </w:p>
    <w:p w:rsidR="00404A82" w:rsidRDefault="00404A82" w:rsidP="00404A82">
      <w:pPr>
        <w:pStyle w:val="Bezodstpw"/>
        <w:spacing w:line="360" w:lineRule="auto"/>
        <w:jc w:val="center"/>
        <w:rPr>
          <w:rFonts w:ascii="Times New Roman" w:eastAsia="Times New Roman" w:hAnsi="Times New Roman" w:cs="Times New Roman"/>
          <w:b/>
          <w:color w:val="333333"/>
          <w:sz w:val="26"/>
          <w:szCs w:val="26"/>
          <w:lang w:eastAsia="pl-PL"/>
        </w:rPr>
      </w:pPr>
      <w:r w:rsidRPr="00AB7602">
        <w:rPr>
          <w:rFonts w:ascii="Times New Roman" w:eastAsia="Times New Roman" w:hAnsi="Times New Roman" w:cs="Times New Roman"/>
          <w:b/>
          <w:color w:val="333333"/>
          <w:sz w:val="26"/>
          <w:szCs w:val="26"/>
          <w:lang w:eastAsia="pl-PL"/>
        </w:rPr>
        <w:t>  UZASADNIENIE</w:t>
      </w:r>
    </w:p>
    <w:p w:rsidR="00404A82" w:rsidRPr="003B3580" w:rsidRDefault="00AB7602" w:rsidP="005277D4">
      <w:pPr>
        <w:pStyle w:val="Bezodstpw"/>
        <w:spacing w:line="276" w:lineRule="auto"/>
        <w:jc w:val="both"/>
        <w:rPr>
          <w:rFonts w:ascii="Times New Roman" w:eastAsia="Times New Roman" w:hAnsi="Times New Roman" w:cs="Times New Roman"/>
          <w:sz w:val="26"/>
          <w:szCs w:val="26"/>
          <w:lang w:eastAsia="pl-PL"/>
        </w:rPr>
      </w:pPr>
      <w:r w:rsidRPr="00AB7602">
        <w:rPr>
          <w:rFonts w:ascii="Times New Roman" w:eastAsia="Times New Roman" w:hAnsi="Times New Roman" w:cs="Times New Roman"/>
          <w:color w:val="333333"/>
          <w:sz w:val="26"/>
          <w:szCs w:val="26"/>
          <w:lang w:eastAsia="pl-PL"/>
        </w:rPr>
        <w:tab/>
      </w:r>
      <w:r w:rsidR="00F030A8" w:rsidRPr="003B3580">
        <w:rPr>
          <w:rFonts w:ascii="Times New Roman" w:eastAsia="Times New Roman" w:hAnsi="Times New Roman" w:cs="Times New Roman"/>
          <w:sz w:val="26"/>
          <w:szCs w:val="26"/>
          <w:lang w:eastAsia="pl-PL"/>
        </w:rPr>
        <w:t>Dnia 27</w:t>
      </w:r>
      <w:r w:rsidR="00404A82" w:rsidRPr="003B3580">
        <w:rPr>
          <w:rFonts w:ascii="Times New Roman" w:eastAsia="Times New Roman" w:hAnsi="Times New Roman" w:cs="Times New Roman"/>
          <w:sz w:val="26"/>
          <w:szCs w:val="26"/>
          <w:lang w:eastAsia="pl-PL"/>
        </w:rPr>
        <w:t xml:space="preserve">.06.2013 r. </w:t>
      </w:r>
      <w:r w:rsidR="00F030A8" w:rsidRPr="003B3580">
        <w:rPr>
          <w:rFonts w:ascii="Times New Roman" w:eastAsia="Times New Roman" w:hAnsi="Times New Roman" w:cs="Times New Roman"/>
          <w:sz w:val="26"/>
          <w:szCs w:val="26"/>
          <w:lang w:eastAsia="pl-PL"/>
        </w:rPr>
        <w:t xml:space="preserve">firma AGMAR Agnieszka </w:t>
      </w:r>
      <w:proofErr w:type="spellStart"/>
      <w:r w:rsidR="00F030A8" w:rsidRPr="003B3580">
        <w:rPr>
          <w:rFonts w:ascii="Times New Roman" w:eastAsia="Times New Roman" w:hAnsi="Times New Roman" w:cs="Times New Roman"/>
          <w:sz w:val="26"/>
          <w:szCs w:val="26"/>
          <w:lang w:eastAsia="pl-PL"/>
        </w:rPr>
        <w:t>Myślinska</w:t>
      </w:r>
      <w:proofErr w:type="spellEnd"/>
      <w:r w:rsidR="00F030A8" w:rsidRPr="003B3580">
        <w:rPr>
          <w:rFonts w:ascii="Times New Roman" w:eastAsia="Times New Roman" w:hAnsi="Times New Roman" w:cs="Times New Roman"/>
          <w:sz w:val="26"/>
          <w:szCs w:val="26"/>
          <w:lang w:eastAsia="pl-PL"/>
        </w:rPr>
        <w:t xml:space="preserve"> </w:t>
      </w:r>
      <w:r w:rsidR="00404A82" w:rsidRPr="003B3580">
        <w:rPr>
          <w:rFonts w:ascii="Times New Roman" w:eastAsia="Times New Roman" w:hAnsi="Times New Roman" w:cs="Times New Roman"/>
          <w:sz w:val="26"/>
          <w:szCs w:val="26"/>
          <w:lang w:eastAsia="pl-PL"/>
        </w:rPr>
        <w:t xml:space="preserve">zwróciła się z wnioskiem o wydanie decyzji o środowiskowych uwarunkowań zgody na realizację przedsięwzięcia pn.: </w:t>
      </w:r>
      <w:r w:rsidR="00F030A8" w:rsidRPr="003B3580">
        <w:rPr>
          <w:rFonts w:ascii="Times New Roman" w:eastAsia="Times New Roman" w:hAnsi="Times New Roman" w:cs="Times New Roman"/>
          <w:bCs/>
          <w:sz w:val="26"/>
          <w:szCs w:val="26"/>
          <w:lang w:eastAsia="pl-PL"/>
        </w:rPr>
        <w:t xml:space="preserve">„Wdrożenie innowacyjnej technologii produkcji drobnowymiarowych elementów betonowych, w ramach Programu Operacyjnego Innowacyjna Gospodarka na lata 2007-2013, oś priorytetowa: Inwestycje w innowacyjne przedsięwzięcia, działanie 4.3, zgodnej z opisem w Wytycznych Ministra Rozwoju Regionalnego w zakresie postępowania w sprawie oceny oddziaływania na środowisko dla przedsięwzięć współfinansowanych z krajowych lub regionalnych programów operacyjnych”  </w:t>
      </w:r>
      <w:r w:rsidR="00F030A8" w:rsidRPr="003B3580">
        <w:rPr>
          <w:rFonts w:ascii="Times New Roman" w:hAnsi="Times New Roman"/>
          <w:sz w:val="26"/>
          <w:szCs w:val="26"/>
        </w:rPr>
        <w:t>zlokalizowanego na działce nr 29/1 w miejscowości Biskupice gmina Łubianka.</w:t>
      </w:r>
      <w:r w:rsidR="006D61DA" w:rsidRPr="003B3580">
        <w:rPr>
          <w:rFonts w:ascii="Times New Roman" w:hAnsi="Times New Roman"/>
          <w:sz w:val="26"/>
          <w:szCs w:val="26"/>
        </w:rPr>
        <w:t xml:space="preserve"> </w:t>
      </w:r>
      <w:r w:rsidR="00404A82" w:rsidRPr="003B3580">
        <w:rPr>
          <w:rFonts w:ascii="Times New Roman" w:eastAsia="Times New Roman" w:hAnsi="Times New Roman" w:cs="Times New Roman"/>
          <w:sz w:val="26"/>
          <w:szCs w:val="26"/>
          <w:lang w:eastAsia="pl-PL"/>
        </w:rPr>
        <w:t xml:space="preserve">Na podstawie art. 64 ust. 1 pkt. 1 i 2 ustawy z dnia 3 października 2008r. o udostępnianiu informacji o środowisku i jego </w:t>
      </w:r>
      <w:r w:rsidR="00404A82" w:rsidRPr="003B3580">
        <w:rPr>
          <w:rFonts w:ascii="Times New Roman" w:eastAsia="Times New Roman" w:hAnsi="Times New Roman" w:cs="Times New Roman"/>
          <w:sz w:val="26"/>
          <w:szCs w:val="26"/>
          <w:lang w:eastAsia="pl-PL"/>
        </w:rPr>
        <w:lastRenderedPageBreak/>
        <w:t>ochronie, udziale społeczeństwa w ochronie</w:t>
      </w:r>
      <w:r w:rsidRPr="003B3580">
        <w:rPr>
          <w:rFonts w:ascii="Times New Roman" w:eastAsia="Times New Roman" w:hAnsi="Times New Roman" w:cs="Times New Roman"/>
          <w:sz w:val="26"/>
          <w:szCs w:val="26"/>
          <w:lang w:eastAsia="pl-PL"/>
        </w:rPr>
        <w:t xml:space="preserve"> </w:t>
      </w:r>
      <w:r w:rsidR="00404A82" w:rsidRPr="003B3580">
        <w:rPr>
          <w:rFonts w:ascii="Times New Roman" w:eastAsia="Times New Roman" w:hAnsi="Times New Roman" w:cs="Times New Roman"/>
          <w:sz w:val="26"/>
          <w:szCs w:val="26"/>
          <w:lang w:eastAsia="pl-PL"/>
        </w:rPr>
        <w:t>środowiska</w:t>
      </w:r>
      <w:r w:rsidRPr="003B3580">
        <w:rPr>
          <w:rFonts w:ascii="Times New Roman" w:eastAsia="Times New Roman" w:hAnsi="Times New Roman" w:cs="Times New Roman"/>
          <w:sz w:val="26"/>
          <w:szCs w:val="26"/>
          <w:lang w:eastAsia="pl-PL"/>
        </w:rPr>
        <w:t xml:space="preserve"> oraz </w:t>
      </w:r>
      <w:r w:rsidR="00404A82" w:rsidRPr="003B3580">
        <w:rPr>
          <w:rFonts w:ascii="Times New Roman" w:eastAsia="Times New Roman" w:hAnsi="Times New Roman" w:cs="Times New Roman"/>
          <w:sz w:val="26"/>
          <w:szCs w:val="26"/>
          <w:lang w:eastAsia="pl-PL"/>
        </w:rPr>
        <w:t xml:space="preserve">o ocenach oddziaływania na środowisko, Wójt Gminy Łubianka pismem znak </w:t>
      </w:r>
      <w:r w:rsidR="006D61DA" w:rsidRPr="003B3580">
        <w:rPr>
          <w:rFonts w:ascii="Times New Roman" w:eastAsia="Times New Roman" w:hAnsi="Times New Roman" w:cs="Times New Roman"/>
          <w:sz w:val="26"/>
          <w:szCs w:val="26"/>
          <w:lang w:eastAsia="pl-PL"/>
        </w:rPr>
        <w:t>AW.6220.2.2013 z dnia 5.07</w:t>
      </w:r>
      <w:r w:rsidR="00404A82" w:rsidRPr="003B3580">
        <w:rPr>
          <w:rFonts w:ascii="Times New Roman" w:eastAsia="Times New Roman" w:hAnsi="Times New Roman" w:cs="Times New Roman"/>
          <w:sz w:val="26"/>
          <w:szCs w:val="26"/>
          <w:lang w:eastAsia="pl-PL"/>
        </w:rPr>
        <w:t>.2013 r. wystąpił do Regionalnego Dyrektora Ochrony Środowiska w Bydgoszczy i Państwowego Powiatowego Inspektora Sanitarnego</w:t>
      </w:r>
      <w:r w:rsidRPr="003B3580">
        <w:rPr>
          <w:rFonts w:ascii="Times New Roman" w:eastAsia="Times New Roman" w:hAnsi="Times New Roman" w:cs="Times New Roman"/>
          <w:sz w:val="26"/>
          <w:szCs w:val="26"/>
          <w:lang w:eastAsia="pl-PL"/>
        </w:rPr>
        <w:t xml:space="preserve"> </w:t>
      </w:r>
      <w:r w:rsidR="00404A82" w:rsidRPr="003B3580">
        <w:rPr>
          <w:rFonts w:ascii="Times New Roman" w:eastAsia="Times New Roman" w:hAnsi="Times New Roman" w:cs="Times New Roman"/>
          <w:sz w:val="26"/>
          <w:szCs w:val="26"/>
          <w:lang w:eastAsia="pl-PL"/>
        </w:rPr>
        <w:t>w Toruniu o wydanie opinii w sprawie obowiązku przeprowadzenia oceny oddziaływania na środowisko przedmiotowej inwestycji.                                           </w:t>
      </w:r>
      <w:r w:rsidR="00404A82" w:rsidRPr="003B3580">
        <w:rPr>
          <w:rFonts w:ascii="Times New Roman" w:eastAsia="Times New Roman" w:hAnsi="Times New Roman" w:cs="Times New Roman"/>
          <w:sz w:val="26"/>
          <w:szCs w:val="26"/>
          <w:lang w:eastAsia="pl-PL"/>
        </w:rPr>
        <w:br/>
      </w:r>
      <w:r w:rsidRPr="003B3580">
        <w:rPr>
          <w:rFonts w:ascii="Times New Roman" w:eastAsia="Times New Roman" w:hAnsi="Times New Roman" w:cs="Times New Roman"/>
          <w:sz w:val="26"/>
          <w:szCs w:val="26"/>
          <w:lang w:eastAsia="pl-PL"/>
        </w:rPr>
        <w:tab/>
      </w:r>
      <w:r w:rsidR="00404A82" w:rsidRPr="003B3580">
        <w:rPr>
          <w:rFonts w:ascii="Times New Roman" w:eastAsia="Times New Roman" w:hAnsi="Times New Roman" w:cs="Times New Roman"/>
          <w:sz w:val="26"/>
          <w:szCs w:val="26"/>
          <w:lang w:eastAsia="pl-PL"/>
        </w:rPr>
        <w:t>Państwowy Powiatowy Inspektor Sanitarny w To</w:t>
      </w:r>
      <w:r w:rsidR="006D61DA" w:rsidRPr="003B3580">
        <w:rPr>
          <w:rFonts w:ascii="Times New Roman" w:eastAsia="Times New Roman" w:hAnsi="Times New Roman" w:cs="Times New Roman"/>
          <w:sz w:val="26"/>
          <w:szCs w:val="26"/>
          <w:lang w:eastAsia="pl-PL"/>
        </w:rPr>
        <w:t>runiu opinią znak N.NZ-402-Łu-66/13 z dnia 19</w:t>
      </w:r>
      <w:r w:rsidR="00404A82" w:rsidRPr="003B3580">
        <w:rPr>
          <w:rFonts w:ascii="Times New Roman" w:eastAsia="Times New Roman" w:hAnsi="Times New Roman" w:cs="Times New Roman"/>
          <w:sz w:val="26"/>
          <w:szCs w:val="26"/>
          <w:lang w:eastAsia="pl-PL"/>
        </w:rPr>
        <w:t xml:space="preserve">.07.2013r. Państwowy Powiatowy Inspektor Sanitarny w Toruniu uznał, że dla powyższego przedsięwzięcia nie ma konieczności przeprowadzenia oceny oddziaływania na środowisko. </w:t>
      </w:r>
    </w:p>
    <w:p w:rsidR="00404A82" w:rsidRPr="003B3580" w:rsidRDefault="00AB7602" w:rsidP="005277D4">
      <w:pPr>
        <w:pStyle w:val="Bezodstpw"/>
        <w:spacing w:line="276" w:lineRule="auto"/>
        <w:jc w:val="both"/>
        <w:rPr>
          <w:rFonts w:ascii="Times New Roman" w:eastAsia="Times New Roman" w:hAnsi="Times New Roman" w:cs="Times New Roman"/>
          <w:sz w:val="26"/>
          <w:szCs w:val="26"/>
          <w:lang w:eastAsia="pl-PL"/>
        </w:rPr>
      </w:pPr>
      <w:r w:rsidRPr="003B3580">
        <w:rPr>
          <w:rFonts w:ascii="Times New Roman" w:eastAsia="Times New Roman" w:hAnsi="Times New Roman" w:cs="Times New Roman"/>
          <w:sz w:val="26"/>
          <w:szCs w:val="26"/>
          <w:lang w:eastAsia="pl-PL"/>
        </w:rPr>
        <w:tab/>
      </w:r>
      <w:r w:rsidR="00404A82" w:rsidRPr="003B3580">
        <w:rPr>
          <w:rFonts w:ascii="Times New Roman" w:eastAsia="Times New Roman" w:hAnsi="Times New Roman" w:cs="Times New Roman"/>
          <w:sz w:val="26"/>
          <w:szCs w:val="26"/>
          <w:lang w:eastAsia="pl-PL"/>
        </w:rPr>
        <w:t xml:space="preserve">Regionalny Dyrektor Ochrony Środowiska w Bydgoszczy wezwał </w:t>
      </w:r>
      <w:r w:rsidR="006D61DA" w:rsidRPr="003B3580">
        <w:rPr>
          <w:rFonts w:ascii="Times New Roman" w:eastAsia="Times New Roman" w:hAnsi="Times New Roman" w:cs="Times New Roman"/>
          <w:sz w:val="26"/>
          <w:szCs w:val="26"/>
          <w:lang w:eastAsia="pl-PL"/>
        </w:rPr>
        <w:t xml:space="preserve">inwestora </w:t>
      </w:r>
      <w:r w:rsidR="003710C3" w:rsidRPr="003B3580">
        <w:rPr>
          <w:rFonts w:ascii="Times New Roman" w:eastAsia="Times New Roman" w:hAnsi="Times New Roman" w:cs="Times New Roman"/>
          <w:sz w:val="26"/>
          <w:szCs w:val="26"/>
          <w:lang w:eastAsia="pl-PL"/>
        </w:rPr>
        <w:t>(pismami: 22 i 31</w:t>
      </w:r>
      <w:r w:rsidR="006D61DA" w:rsidRPr="003B3580">
        <w:rPr>
          <w:rFonts w:ascii="Times New Roman" w:eastAsia="Times New Roman" w:hAnsi="Times New Roman" w:cs="Times New Roman"/>
          <w:sz w:val="26"/>
          <w:szCs w:val="26"/>
          <w:lang w:eastAsia="pl-PL"/>
        </w:rPr>
        <w:t xml:space="preserve"> lipca</w:t>
      </w:r>
      <w:r w:rsidR="003710C3" w:rsidRPr="003B3580">
        <w:rPr>
          <w:rFonts w:ascii="Times New Roman" w:eastAsia="Times New Roman" w:hAnsi="Times New Roman" w:cs="Times New Roman"/>
          <w:sz w:val="26"/>
          <w:szCs w:val="26"/>
          <w:lang w:eastAsia="pl-PL"/>
        </w:rPr>
        <w:t xml:space="preserve"> oraz 14 sierpnia</w:t>
      </w:r>
      <w:r w:rsidR="006D61DA" w:rsidRPr="003B3580">
        <w:rPr>
          <w:rFonts w:ascii="Times New Roman" w:eastAsia="Times New Roman" w:hAnsi="Times New Roman" w:cs="Times New Roman"/>
          <w:sz w:val="26"/>
          <w:szCs w:val="26"/>
          <w:lang w:eastAsia="pl-PL"/>
        </w:rPr>
        <w:t xml:space="preserve"> 2013 r.) do uzupełnienia</w:t>
      </w:r>
      <w:r w:rsidR="00404A82" w:rsidRPr="003B3580">
        <w:rPr>
          <w:rFonts w:ascii="Times New Roman" w:eastAsia="Times New Roman" w:hAnsi="Times New Roman" w:cs="Times New Roman"/>
          <w:sz w:val="26"/>
          <w:szCs w:val="26"/>
          <w:lang w:eastAsia="pl-PL"/>
        </w:rPr>
        <w:t xml:space="preserve"> karty informacyjnej przedsięwzięcia. Inwestor uzupełnił kartę informacyjną</w:t>
      </w:r>
      <w:r w:rsidR="006D61DA" w:rsidRPr="003B3580">
        <w:rPr>
          <w:rFonts w:ascii="Times New Roman" w:eastAsia="Times New Roman" w:hAnsi="Times New Roman" w:cs="Times New Roman"/>
          <w:sz w:val="26"/>
          <w:szCs w:val="26"/>
          <w:lang w:eastAsia="pl-PL"/>
        </w:rPr>
        <w:t xml:space="preserve"> (pisma: 31 lipca, 2 sierpnia i 11 września 2013 r.)</w:t>
      </w:r>
      <w:r w:rsidR="00404A82" w:rsidRPr="003B3580">
        <w:rPr>
          <w:rFonts w:ascii="Times New Roman" w:eastAsia="Times New Roman" w:hAnsi="Times New Roman" w:cs="Times New Roman"/>
          <w:sz w:val="26"/>
          <w:szCs w:val="26"/>
          <w:lang w:eastAsia="pl-PL"/>
        </w:rPr>
        <w:t xml:space="preserve"> zgodnie z otrzymanym wezwaniem.</w:t>
      </w:r>
      <w:r w:rsidRPr="003B3580">
        <w:rPr>
          <w:rFonts w:ascii="Times New Roman" w:eastAsia="Times New Roman" w:hAnsi="Times New Roman" w:cs="Times New Roman"/>
          <w:sz w:val="26"/>
          <w:szCs w:val="26"/>
          <w:lang w:eastAsia="pl-PL"/>
        </w:rPr>
        <w:t xml:space="preserve"> </w:t>
      </w:r>
      <w:r w:rsidR="00404A82" w:rsidRPr="003B3580">
        <w:rPr>
          <w:rFonts w:ascii="Times New Roman" w:eastAsia="Times New Roman" w:hAnsi="Times New Roman" w:cs="Times New Roman"/>
          <w:sz w:val="26"/>
          <w:szCs w:val="26"/>
          <w:lang w:eastAsia="pl-PL"/>
        </w:rPr>
        <w:t xml:space="preserve">Regionalny Dyrektor Ochrony Środowiska w Bydgoszczy </w:t>
      </w:r>
      <w:r w:rsidR="003710C3" w:rsidRPr="003B3580">
        <w:rPr>
          <w:rFonts w:ascii="Times New Roman" w:eastAsia="Times New Roman" w:hAnsi="Times New Roman" w:cs="Times New Roman"/>
          <w:sz w:val="26"/>
          <w:szCs w:val="26"/>
          <w:lang w:eastAsia="pl-PL"/>
        </w:rPr>
        <w:t>postanowieniem znak WOO.4240.586.2013.HR.5</w:t>
      </w:r>
      <w:r w:rsidR="00404A82" w:rsidRPr="003B3580">
        <w:rPr>
          <w:rFonts w:ascii="Times New Roman" w:eastAsia="Times New Roman" w:hAnsi="Times New Roman" w:cs="Times New Roman"/>
          <w:sz w:val="26"/>
          <w:szCs w:val="26"/>
          <w:lang w:eastAsia="pl-PL"/>
        </w:rPr>
        <w:t xml:space="preserve"> z dnia 16.07.2013r. wyraził opinię, że dla </w:t>
      </w:r>
      <w:r w:rsidR="003710C3" w:rsidRPr="003B3580">
        <w:rPr>
          <w:rFonts w:ascii="Times New Roman" w:eastAsia="Times New Roman" w:hAnsi="Times New Roman" w:cs="Times New Roman"/>
          <w:sz w:val="26"/>
          <w:szCs w:val="26"/>
          <w:lang w:eastAsia="pl-PL"/>
        </w:rPr>
        <w:t xml:space="preserve">ww. </w:t>
      </w:r>
      <w:r w:rsidR="00404A82" w:rsidRPr="003B3580">
        <w:rPr>
          <w:rFonts w:ascii="Times New Roman" w:eastAsia="Times New Roman" w:hAnsi="Times New Roman" w:cs="Times New Roman"/>
          <w:sz w:val="26"/>
          <w:szCs w:val="26"/>
          <w:lang w:eastAsia="pl-PL"/>
        </w:rPr>
        <w:t xml:space="preserve">przedsięwzięcia nie istnieje  konieczność przeprowadzenia oceny oddziaływania na środowisko. </w:t>
      </w:r>
    </w:p>
    <w:p w:rsidR="003403EF" w:rsidRPr="003B3580" w:rsidRDefault="00AB7602" w:rsidP="005277D4">
      <w:pPr>
        <w:spacing w:after="0"/>
        <w:jc w:val="both"/>
        <w:rPr>
          <w:rFonts w:ascii="Times New Roman" w:eastAsia="Times New Roman" w:hAnsi="Times New Roman" w:cs="Times New Roman"/>
          <w:sz w:val="26"/>
          <w:szCs w:val="26"/>
          <w:lang w:eastAsia="pl-PL"/>
        </w:rPr>
      </w:pPr>
      <w:r w:rsidRPr="003B3580">
        <w:rPr>
          <w:rFonts w:ascii="Times New Roman" w:eastAsia="Times New Roman" w:hAnsi="Times New Roman" w:cs="Times New Roman"/>
          <w:sz w:val="26"/>
          <w:szCs w:val="26"/>
          <w:lang w:eastAsia="pl-PL"/>
        </w:rPr>
        <w:tab/>
      </w:r>
      <w:r w:rsidR="00404A82" w:rsidRPr="003B3580">
        <w:rPr>
          <w:rFonts w:ascii="Times New Roman" w:eastAsia="Times New Roman" w:hAnsi="Times New Roman" w:cs="Times New Roman"/>
          <w:sz w:val="26"/>
          <w:szCs w:val="26"/>
          <w:lang w:eastAsia="pl-PL"/>
        </w:rPr>
        <w:t xml:space="preserve">Analizując wniosek o wydanie decyzji o środowiskowych uwarunkowaniach wraz z kartą informacyjną przedsięwzięcia pod kątem uwarunkowań związanych </w:t>
      </w:r>
      <w:r w:rsidR="00404A82" w:rsidRPr="003B3580">
        <w:rPr>
          <w:rFonts w:ascii="Times New Roman" w:eastAsia="Times New Roman" w:hAnsi="Times New Roman" w:cs="Times New Roman"/>
          <w:sz w:val="26"/>
          <w:szCs w:val="26"/>
          <w:lang w:eastAsia="pl-PL"/>
        </w:rPr>
        <w:br/>
        <w:t>z kwalifikowaniem zamierzenia do konieczności przeprowadzenia oceny oddziaływania na środowisko uwzględniono łącznie następujące uwarunkowania wymienione w art. 63 ust. 1 ustawy z dnia 3 października 2008r. o udostępnianiu informacji o środowisku i jego ochronie, udziale społeczeństwa w ochronie środowiska oraz o ocenach oddziaływania na środowisko.</w:t>
      </w:r>
    </w:p>
    <w:p w:rsidR="009B6557" w:rsidRPr="003B3580" w:rsidRDefault="005277D4" w:rsidP="005277D4">
      <w:pPr>
        <w:pStyle w:val="Standard"/>
        <w:spacing w:line="276" w:lineRule="auto"/>
        <w:jc w:val="both"/>
        <w:rPr>
          <w:sz w:val="26"/>
          <w:szCs w:val="26"/>
        </w:rPr>
      </w:pPr>
      <w:r>
        <w:rPr>
          <w:sz w:val="26"/>
          <w:szCs w:val="26"/>
        </w:rPr>
        <w:tab/>
      </w:r>
      <w:r w:rsidR="009B6557" w:rsidRPr="003B3580">
        <w:rPr>
          <w:sz w:val="26"/>
          <w:szCs w:val="26"/>
        </w:rPr>
        <w:t>Po zapoznaniu się z załączoną do wniosku kartą informacyjną (</w:t>
      </w:r>
      <w:proofErr w:type="spellStart"/>
      <w:r w:rsidR="009B6557" w:rsidRPr="003B3580">
        <w:rPr>
          <w:sz w:val="26"/>
          <w:szCs w:val="26"/>
        </w:rPr>
        <w:t>uzup</w:t>
      </w:r>
      <w:proofErr w:type="spellEnd"/>
      <w:r w:rsidR="009B6557" w:rsidRPr="003B3580">
        <w:rPr>
          <w:sz w:val="26"/>
          <w:szCs w:val="26"/>
        </w:rPr>
        <w:t>: 31 lipca, 2 sierpnia oraz 11 września 2013 r.) stwierdzono, że jest to przedsięwzięcie mogące potencjalnie znacząco oddziaływać na środowisko, wymienione w § 3ust. 2 pkt 2 w związku z ust. 1 pkt 21 rozporządzenia Rady Ministrów z dnia 9 listopada 2010 r., tj. rozbudowa instalacji do produkcji betonu w ilości nie mniejszej niż 15 t na dobę.</w:t>
      </w:r>
    </w:p>
    <w:p w:rsidR="009B6557" w:rsidRPr="003B3580" w:rsidRDefault="009B6557" w:rsidP="005277D4">
      <w:pPr>
        <w:pStyle w:val="Standard"/>
        <w:spacing w:line="276" w:lineRule="auto"/>
        <w:jc w:val="both"/>
        <w:rPr>
          <w:sz w:val="26"/>
          <w:szCs w:val="26"/>
        </w:rPr>
      </w:pPr>
      <w:r w:rsidRPr="003B3580">
        <w:rPr>
          <w:sz w:val="26"/>
          <w:szCs w:val="26"/>
        </w:rPr>
        <w:tab/>
        <w:t>Teren przeznaczony pod planowane przedsięwzięcie nie jest objęty obowiązującym miejscowym planem zagospodarowania przestrzennego.</w:t>
      </w:r>
    </w:p>
    <w:p w:rsidR="00092833" w:rsidRPr="003B3580" w:rsidRDefault="00092833" w:rsidP="005277D4">
      <w:pPr>
        <w:spacing w:after="0"/>
        <w:jc w:val="both"/>
        <w:rPr>
          <w:rFonts w:ascii="Times New Roman" w:eastAsia="Times New Roman" w:hAnsi="Times New Roman" w:cs="Times New Roman"/>
          <w:sz w:val="26"/>
          <w:szCs w:val="26"/>
          <w:lang w:eastAsia="pl-PL"/>
        </w:rPr>
      </w:pPr>
    </w:p>
    <w:p w:rsidR="00404A82" w:rsidRPr="003B3580" w:rsidRDefault="00404A82" w:rsidP="005277D4">
      <w:pPr>
        <w:numPr>
          <w:ilvl w:val="0"/>
          <w:numId w:val="1"/>
        </w:numPr>
        <w:tabs>
          <w:tab w:val="num" w:pos="360"/>
        </w:tabs>
        <w:autoSpaceDE w:val="0"/>
        <w:autoSpaceDN w:val="0"/>
        <w:adjustRightInd w:val="0"/>
        <w:spacing w:after="0"/>
        <w:ind w:left="360"/>
        <w:jc w:val="both"/>
        <w:rPr>
          <w:rFonts w:ascii="Times New Roman" w:hAnsi="Times New Roman" w:cs="Times New Roman"/>
          <w:b/>
          <w:i/>
          <w:sz w:val="26"/>
          <w:szCs w:val="26"/>
        </w:rPr>
      </w:pPr>
      <w:r w:rsidRPr="003B3580">
        <w:rPr>
          <w:rFonts w:ascii="Times New Roman" w:hAnsi="Times New Roman" w:cs="Times New Roman"/>
          <w:b/>
          <w:i/>
          <w:sz w:val="26"/>
          <w:szCs w:val="26"/>
        </w:rPr>
        <w:t>Rodzaj i charakterystyka przedsięwzięcia z uwzględnieniem:</w:t>
      </w:r>
    </w:p>
    <w:p w:rsidR="00404A82" w:rsidRPr="003B3580" w:rsidRDefault="00404A82" w:rsidP="005277D4">
      <w:pPr>
        <w:autoSpaceDE w:val="0"/>
        <w:autoSpaceDN w:val="0"/>
        <w:adjustRightInd w:val="0"/>
        <w:ind w:left="360"/>
        <w:jc w:val="both"/>
        <w:rPr>
          <w:rFonts w:ascii="Times New Roman" w:hAnsi="Times New Roman" w:cs="Times New Roman"/>
          <w:bCs/>
          <w:i/>
          <w:sz w:val="26"/>
          <w:szCs w:val="26"/>
        </w:rPr>
      </w:pPr>
      <w:r w:rsidRPr="003B3580">
        <w:rPr>
          <w:rFonts w:ascii="Times New Roman" w:hAnsi="Times New Roman" w:cs="Times New Roman"/>
          <w:bCs/>
          <w:i/>
          <w:sz w:val="26"/>
          <w:szCs w:val="26"/>
        </w:rPr>
        <w:t>a) skali przedsięwzięcia i wielkości zajmowanego terenu oraz ich wzajemnych proporcji:</w:t>
      </w:r>
    </w:p>
    <w:p w:rsidR="0094212B" w:rsidRPr="003B3580" w:rsidRDefault="005277D4" w:rsidP="005277D4">
      <w:pPr>
        <w:pStyle w:val="Standard"/>
        <w:spacing w:line="276" w:lineRule="auto"/>
        <w:jc w:val="both"/>
        <w:rPr>
          <w:sz w:val="26"/>
          <w:szCs w:val="26"/>
        </w:rPr>
      </w:pPr>
      <w:r>
        <w:rPr>
          <w:sz w:val="26"/>
          <w:szCs w:val="26"/>
        </w:rPr>
        <w:tab/>
      </w:r>
      <w:r w:rsidR="0094212B" w:rsidRPr="003B3580">
        <w:rPr>
          <w:sz w:val="26"/>
          <w:szCs w:val="26"/>
        </w:rPr>
        <w:t>Zadanie polega na wdrożeniu inno</w:t>
      </w:r>
      <w:r w:rsidR="003B3580">
        <w:rPr>
          <w:sz w:val="26"/>
          <w:szCs w:val="26"/>
        </w:rPr>
        <w:t xml:space="preserve">wacyjnej technologii produkcji </w:t>
      </w:r>
      <w:r w:rsidR="0094212B" w:rsidRPr="003B3580">
        <w:rPr>
          <w:sz w:val="26"/>
          <w:szCs w:val="26"/>
        </w:rPr>
        <w:t xml:space="preserve">drobnowymiarowych elementów betonowych na terenie działki 29/1 w </w:t>
      </w:r>
      <w:r w:rsidR="0094212B" w:rsidRPr="003B3580">
        <w:rPr>
          <w:sz w:val="26"/>
          <w:szCs w:val="26"/>
        </w:rPr>
        <w:lastRenderedPageBreak/>
        <w:t>miejscowości Biskupice. Aktualnie na przedmiotowym terenie znajduje się prosperująca wytwórnia betonu i drobnowymiarowych elementów betonowych. Zakład zlokalizowany jest w sąsiedztwie terenów rolnych z rozproszoną zabudową zagrodową. Najbliższe tereny zabudowy chronionej</w:t>
      </w:r>
      <w:r w:rsidR="0094212B" w:rsidRPr="003B3580">
        <w:rPr>
          <w:sz w:val="26"/>
          <w:szCs w:val="26"/>
        </w:rPr>
        <w:tab/>
        <w:t>przed hałasem znajdują się w odległości ok. 70 m od granicy przedmiotowej nieruchomości.</w:t>
      </w:r>
    </w:p>
    <w:p w:rsidR="0094212B" w:rsidRPr="003B3580" w:rsidRDefault="005277D4" w:rsidP="005277D4">
      <w:pPr>
        <w:pStyle w:val="Standard"/>
        <w:spacing w:line="276" w:lineRule="auto"/>
        <w:ind w:right="-105"/>
        <w:jc w:val="both"/>
        <w:rPr>
          <w:sz w:val="26"/>
          <w:szCs w:val="26"/>
        </w:rPr>
      </w:pPr>
      <w:r>
        <w:rPr>
          <w:sz w:val="26"/>
          <w:szCs w:val="26"/>
        </w:rPr>
        <w:tab/>
      </w:r>
      <w:r w:rsidR="0094212B" w:rsidRPr="003B3580">
        <w:rPr>
          <w:sz w:val="26"/>
          <w:szCs w:val="26"/>
        </w:rPr>
        <w:t>W ramach niniejszego zadania niezbędne jest wybudowanie hali produkcyjnej</w:t>
      </w:r>
      <w:r w:rsidR="003B3580">
        <w:rPr>
          <w:sz w:val="26"/>
          <w:szCs w:val="26"/>
        </w:rPr>
        <w:t xml:space="preserve"> </w:t>
      </w:r>
      <w:r w:rsidR="0094212B" w:rsidRPr="003B3580">
        <w:rPr>
          <w:sz w:val="26"/>
          <w:szCs w:val="26"/>
        </w:rPr>
        <w:t>o powierzchni 540 m² oraz zakup i montaż urządzeń produkcyjnych, w tym:</w:t>
      </w:r>
    </w:p>
    <w:p w:rsidR="0094212B" w:rsidRPr="003B3580" w:rsidRDefault="0094212B" w:rsidP="005277D4">
      <w:pPr>
        <w:pStyle w:val="Standard"/>
        <w:numPr>
          <w:ilvl w:val="0"/>
          <w:numId w:val="12"/>
        </w:numPr>
        <w:spacing w:line="276" w:lineRule="auto"/>
        <w:jc w:val="both"/>
        <w:rPr>
          <w:sz w:val="26"/>
          <w:szCs w:val="26"/>
        </w:rPr>
      </w:pPr>
      <w:r w:rsidRPr="003B3580">
        <w:rPr>
          <w:sz w:val="26"/>
          <w:szCs w:val="26"/>
        </w:rPr>
        <w:t>betonowni,</w:t>
      </w:r>
    </w:p>
    <w:p w:rsidR="0094212B" w:rsidRPr="003B3580" w:rsidRDefault="0094212B" w:rsidP="005277D4">
      <w:pPr>
        <w:pStyle w:val="Standard"/>
        <w:numPr>
          <w:ilvl w:val="0"/>
          <w:numId w:val="12"/>
        </w:numPr>
        <w:spacing w:line="276" w:lineRule="auto"/>
        <w:jc w:val="both"/>
        <w:rPr>
          <w:sz w:val="26"/>
          <w:szCs w:val="26"/>
        </w:rPr>
      </w:pPr>
      <w:proofErr w:type="spellStart"/>
      <w:r w:rsidRPr="003B3580">
        <w:rPr>
          <w:sz w:val="26"/>
          <w:szCs w:val="26"/>
        </w:rPr>
        <w:t>wibroprasy</w:t>
      </w:r>
      <w:proofErr w:type="spellEnd"/>
      <w:r w:rsidRPr="003B3580">
        <w:rPr>
          <w:sz w:val="26"/>
          <w:szCs w:val="26"/>
        </w:rPr>
        <w:t>,</w:t>
      </w:r>
    </w:p>
    <w:p w:rsidR="0094212B" w:rsidRPr="003B3580" w:rsidRDefault="0094212B" w:rsidP="005277D4">
      <w:pPr>
        <w:pStyle w:val="Standard"/>
        <w:numPr>
          <w:ilvl w:val="0"/>
          <w:numId w:val="12"/>
        </w:numPr>
        <w:spacing w:line="276" w:lineRule="auto"/>
        <w:jc w:val="both"/>
        <w:rPr>
          <w:sz w:val="26"/>
          <w:szCs w:val="26"/>
        </w:rPr>
      </w:pPr>
      <w:r w:rsidRPr="003B3580">
        <w:rPr>
          <w:sz w:val="26"/>
          <w:szCs w:val="26"/>
        </w:rPr>
        <w:t>transportera poprzecznego,</w:t>
      </w:r>
    </w:p>
    <w:p w:rsidR="0094212B" w:rsidRPr="003B3580" w:rsidRDefault="0094212B" w:rsidP="005277D4">
      <w:pPr>
        <w:pStyle w:val="Standard"/>
        <w:numPr>
          <w:ilvl w:val="0"/>
          <w:numId w:val="12"/>
        </w:numPr>
        <w:spacing w:line="276" w:lineRule="auto"/>
        <w:jc w:val="both"/>
        <w:rPr>
          <w:sz w:val="26"/>
          <w:szCs w:val="26"/>
        </w:rPr>
      </w:pPr>
      <w:r w:rsidRPr="003B3580">
        <w:rPr>
          <w:sz w:val="26"/>
          <w:szCs w:val="26"/>
        </w:rPr>
        <w:t>parkieciarki wyrobów betonowych,</w:t>
      </w:r>
    </w:p>
    <w:p w:rsidR="0094212B" w:rsidRPr="003B3580" w:rsidRDefault="0094212B" w:rsidP="005277D4">
      <w:pPr>
        <w:pStyle w:val="Standard"/>
        <w:numPr>
          <w:ilvl w:val="0"/>
          <w:numId w:val="12"/>
        </w:numPr>
        <w:spacing w:line="276" w:lineRule="auto"/>
        <w:jc w:val="both"/>
        <w:rPr>
          <w:sz w:val="26"/>
          <w:szCs w:val="26"/>
        </w:rPr>
      </w:pPr>
      <w:r w:rsidRPr="003B3580">
        <w:rPr>
          <w:sz w:val="26"/>
          <w:szCs w:val="26"/>
        </w:rPr>
        <w:t>zespołu transportująco-magazynującego,</w:t>
      </w:r>
    </w:p>
    <w:p w:rsidR="0094212B" w:rsidRPr="003B3580" w:rsidRDefault="0094212B" w:rsidP="005277D4">
      <w:pPr>
        <w:pStyle w:val="Standard"/>
        <w:numPr>
          <w:ilvl w:val="0"/>
          <w:numId w:val="12"/>
        </w:numPr>
        <w:spacing w:line="276" w:lineRule="auto"/>
        <w:jc w:val="both"/>
        <w:rPr>
          <w:sz w:val="26"/>
          <w:szCs w:val="26"/>
        </w:rPr>
      </w:pPr>
      <w:r w:rsidRPr="003B3580">
        <w:rPr>
          <w:sz w:val="26"/>
          <w:szCs w:val="26"/>
        </w:rPr>
        <w:t>kompletu trzech form produkcyjnych.</w:t>
      </w:r>
    </w:p>
    <w:p w:rsidR="0094212B" w:rsidRPr="003B3580" w:rsidRDefault="005277D4" w:rsidP="005277D4">
      <w:pPr>
        <w:pStyle w:val="Standard"/>
        <w:spacing w:line="276" w:lineRule="auto"/>
        <w:jc w:val="both"/>
        <w:rPr>
          <w:sz w:val="26"/>
          <w:szCs w:val="26"/>
        </w:rPr>
      </w:pPr>
      <w:r>
        <w:rPr>
          <w:sz w:val="26"/>
          <w:szCs w:val="26"/>
        </w:rPr>
        <w:tab/>
      </w:r>
      <w:r w:rsidR="0094212B" w:rsidRPr="003B3580">
        <w:rPr>
          <w:sz w:val="26"/>
          <w:szCs w:val="26"/>
        </w:rPr>
        <w:t>Jednokondygnacyjna i jednonawowa hala, wykorzystana będzie do produkcji</w:t>
      </w:r>
      <w:r w:rsidR="003B3580">
        <w:rPr>
          <w:sz w:val="26"/>
          <w:szCs w:val="26"/>
        </w:rPr>
        <w:t xml:space="preserve"> </w:t>
      </w:r>
      <w:r w:rsidR="0094212B" w:rsidRPr="003B3580">
        <w:rPr>
          <w:sz w:val="26"/>
          <w:szCs w:val="26"/>
        </w:rPr>
        <w:t>galanterii betonowej. Zostanie ona posadowiona na fundamentach żelbetonowych, a zasadniczą</w:t>
      </w:r>
      <w:r w:rsidR="009951EF" w:rsidRPr="003B3580">
        <w:rPr>
          <w:sz w:val="26"/>
          <w:szCs w:val="26"/>
        </w:rPr>
        <w:t xml:space="preserve"> </w:t>
      </w:r>
      <w:r w:rsidR="0094212B" w:rsidRPr="003B3580">
        <w:rPr>
          <w:sz w:val="26"/>
          <w:szCs w:val="26"/>
        </w:rPr>
        <w:t>konstrukcję nośną stanowić będzie rama stalowa,</w:t>
      </w:r>
      <w:r w:rsidR="003B3580">
        <w:rPr>
          <w:sz w:val="26"/>
          <w:szCs w:val="26"/>
        </w:rPr>
        <w:t xml:space="preserve"> </w:t>
      </w:r>
      <w:r w:rsidR="0094212B" w:rsidRPr="003B3580">
        <w:rPr>
          <w:sz w:val="26"/>
          <w:szCs w:val="26"/>
        </w:rPr>
        <w:t>składająca się ze słupów i rygli. Stalowa</w:t>
      </w:r>
      <w:r w:rsidR="0094212B" w:rsidRPr="003B3580">
        <w:rPr>
          <w:sz w:val="26"/>
          <w:szCs w:val="26"/>
        </w:rPr>
        <w:tab/>
        <w:t>konstrukcja hali obudowana zostanie izolacyjną płytą warstwową</w:t>
      </w:r>
      <w:r w:rsidR="003B3580">
        <w:rPr>
          <w:sz w:val="26"/>
          <w:szCs w:val="26"/>
        </w:rPr>
        <w:t xml:space="preserve"> (ściany i dach</w:t>
      </w:r>
      <w:r w:rsidR="0094212B" w:rsidRPr="003B3580">
        <w:rPr>
          <w:sz w:val="26"/>
          <w:szCs w:val="26"/>
        </w:rPr>
        <w:t>).</w:t>
      </w:r>
      <w:r w:rsidR="003B3580">
        <w:rPr>
          <w:sz w:val="26"/>
          <w:szCs w:val="26"/>
        </w:rPr>
        <w:t xml:space="preserve"> </w:t>
      </w:r>
      <w:r w:rsidR="0094212B" w:rsidRPr="003B3580">
        <w:rPr>
          <w:sz w:val="26"/>
          <w:szCs w:val="26"/>
        </w:rPr>
        <w:t>Wewnątrz</w:t>
      </w:r>
      <w:r w:rsidR="009951EF" w:rsidRPr="003B3580">
        <w:rPr>
          <w:sz w:val="26"/>
          <w:szCs w:val="26"/>
        </w:rPr>
        <w:t xml:space="preserve"> </w:t>
      </w:r>
      <w:r w:rsidR="0094212B" w:rsidRPr="003B3580">
        <w:rPr>
          <w:sz w:val="26"/>
          <w:szCs w:val="26"/>
        </w:rPr>
        <w:t>hali planuje się specjalistyczne fundamenty pod maszyny do produkcji galanterii betonowej</w:t>
      </w:r>
      <w:r w:rsidR="009951EF" w:rsidRPr="003B3580">
        <w:rPr>
          <w:sz w:val="26"/>
          <w:szCs w:val="26"/>
        </w:rPr>
        <w:t xml:space="preserve"> </w:t>
      </w:r>
      <w:r w:rsidR="0094212B" w:rsidRPr="003B3580">
        <w:rPr>
          <w:sz w:val="26"/>
          <w:szCs w:val="26"/>
        </w:rPr>
        <w:t>i dojrzewalnie produkowanych elementów. Wszystkie części linii produkcyjnej zamontowane</w:t>
      </w:r>
      <w:r w:rsidR="009951EF" w:rsidRPr="003B3580">
        <w:rPr>
          <w:sz w:val="26"/>
          <w:szCs w:val="26"/>
        </w:rPr>
        <w:t xml:space="preserve"> </w:t>
      </w:r>
      <w:r w:rsidR="0094212B" w:rsidRPr="003B3580">
        <w:rPr>
          <w:sz w:val="26"/>
          <w:szCs w:val="26"/>
        </w:rPr>
        <w:t>będą wewnątrz hali.</w:t>
      </w:r>
      <w:r w:rsidR="009951EF" w:rsidRPr="003B3580">
        <w:rPr>
          <w:sz w:val="26"/>
          <w:szCs w:val="26"/>
        </w:rPr>
        <w:t xml:space="preserve"> </w:t>
      </w:r>
      <w:r w:rsidR="0094212B" w:rsidRPr="003B3580">
        <w:rPr>
          <w:sz w:val="26"/>
          <w:szCs w:val="26"/>
        </w:rPr>
        <w:t>Na potrzeby wdrożenia innowacyjnej technologii produkcji drobnowymiarowych</w:t>
      </w:r>
      <w:r>
        <w:rPr>
          <w:sz w:val="26"/>
          <w:szCs w:val="26"/>
        </w:rPr>
        <w:t xml:space="preserve"> </w:t>
      </w:r>
      <w:r w:rsidR="0094212B" w:rsidRPr="003B3580">
        <w:rPr>
          <w:sz w:val="26"/>
          <w:szCs w:val="26"/>
        </w:rPr>
        <w:t>elementów betonowych, konieczne jest wybudowanie węzła betoniarskiego, który posadowiony</w:t>
      </w:r>
      <w:r w:rsidR="009951EF" w:rsidRPr="003B3580">
        <w:rPr>
          <w:sz w:val="26"/>
          <w:szCs w:val="26"/>
        </w:rPr>
        <w:t xml:space="preserve"> </w:t>
      </w:r>
      <w:r w:rsidR="0094212B" w:rsidRPr="003B3580">
        <w:rPr>
          <w:sz w:val="26"/>
          <w:szCs w:val="26"/>
        </w:rPr>
        <w:t>zostanie poza projektowaną halą. Projektowana betoniarnia, która będzie stanowiła drugą</w:t>
      </w:r>
      <w:r w:rsidR="009951EF" w:rsidRPr="003B3580">
        <w:rPr>
          <w:sz w:val="26"/>
          <w:szCs w:val="26"/>
        </w:rPr>
        <w:t xml:space="preserve"> </w:t>
      </w:r>
      <w:r w:rsidR="0094212B" w:rsidRPr="003B3580">
        <w:rPr>
          <w:sz w:val="26"/>
          <w:szCs w:val="26"/>
        </w:rPr>
        <w:t>instalację do produkcji betonu na terenie zakładu, była już objęta oceną oddziaływania</w:t>
      </w:r>
      <w:r w:rsidR="009951EF" w:rsidRPr="003B3580">
        <w:rPr>
          <w:sz w:val="26"/>
          <w:szCs w:val="26"/>
        </w:rPr>
        <w:t xml:space="preserve"> </w:t>
      </w:r>
      <w:r w:rsidR="0094212B" w:rsidRPr="003B3580">
        <w:rPr>
          <w:sz w:val="26"/>
          <w:szCs w:val="26"/>
        </w:rPr>
        <w:t>na środowisko w ramach postępowania zakończonego decyzją Wójta Gminy Łubianka</w:t>
      </w:r>
      <w:r w:rsidR="009951EF" w:rsidRPr="003B3580">
        <w:rPr>
          <w:sz w:val="26"/>
          <w:szCs w:val="26"/>
        </w:rPr>
        <w:t xml:space="preserve"> </w:t>
      </w:r>
      <w:r w:rsidR="0094212B" w:rsidRPr="003B3580">
        <w:rPr>
          <w:sz w:val="26"/>
          <w:szCs w:val="26"/>
        </w:rPr>
        <w:t>o środowiskowych uwarunkowaniach z dnia 29 lipca 2009 r.,</w:t>
      </w:r>
      <w:r w:rsidR="003B3580">
        <w:rPr>
          <w:sz w:val="26"/>
          <w:szCs w:val="26"/>
        </w:rPr>
        <w:t xml:space="preserve"> </w:t>
      </w:r>
      <w:r w:rsidR="0094212B" w:rsidRPr="003B3580">
        <w:rPr>
          <w:sz w:val="26"/>
          <w:szCs w:val="26"/>
        </w:rPr>
        <w:t xml:space="preserve">znak: </w:t>
      </w:r>
      <w:proofErr w:type="spellStart"/>
      <w:r w:rsidR="0094212B" w:rsidRPr="003B3580">
        <w:rPr>
          <w:sz w:val="26"/>
          <w:szCs w:val="26"/>
        </w:rPr>
        <w:t>RROŚiBP</w:t>
      </w:r>
      <w:proofErr w:type="spellEnd"/>
      <w:r w:rsidR="0094212B" w:rsidRPr="003B3580">
        <w:rPr>
          <w:sz w:val="26"/>
          <w:szCs w:val="26"/>
        </w:rPr>
        <w:t>/7633/03/2009,</w:t>
      </w:r>
      <w:r w:rsidR="009951EF" w:rsidRPr="003B3580">
        <w:rPr>
          <w:sz w:val="26"/>
          <w:szCs w:val="26"/>
        </w:rPr>
        <w:t xml:space="preserve"> w</w:t>
      </w:r>
      <w:r w:rsidR="0094212B" w:rsidRPr="003B3580">
        <w:rPr>
          <w:sz w:val="26"/>
          <w:szCs w:val="26"/>
        </w:rPr>
        <w:t xml:space="preserve">ydaną dla przedsięwzięcia </w:t>
      </w:r>
      <w:proofErr w:type="spellStart"/>
      <w:r w:rsidR="0094212B" w:rsidRPr="003B3580">
        <w:rPr>
          <w:sz w:val="26"/>
          <w:szCs w:val="26"/>
        </w:rPr>
        <w:t>pn</w:t>
      </w:r>
      <w:proofErr w:type="spellEnd"/>
      <w:r w:rsidR="0094212B" w:rsidRPr="003B3580">
        <w:rPr>
          <w:sz w:val="26"/>
          <w:szCs w:val="26"/>
        </w:rPr>
        <w:t>,: „Budowa instalacji do produkcji betonu towarowego,</w:t>
      </w:r>
      <w:r w:rsidR="009951EF" w:rsidRPr="003B3580">
        <w:rPr>
          <w:sz w:val="26"/>
          <w:szCs w:val="26"/>
        </w:rPr>
        <w:t xml:space="preserve"> </w:t>
      </w:r>
      <w:r w:rsidR="0094212B" w:rsidRPr="003B3580">
        <w:rPr>
          <w:sz w:val="26"/>
          <w:szCs w:val="26"/>
        </w:rPr>
        <w:t>produkcji drobnych elementów betonowych, budowie pomieszczeń socjalno-magazynowych</w:t>
      </w:r>
      <w:r w:rsidR="009951EF" w:rsidRPr="003B3580">
        <w:rPr>
          <w:sz w:val="26"/>
          <w:szCs w:val="26"/>
        </w:rPr>
        <w:t xml:space="preserve"> </w:t>
      </w:r>
      <w:r w:rsidR="0094212B" w:rsidRPr="003B3580">
        <w:rPr>
          <w:sz w:val="26"/>
          <w:szCs w:val="26"/>
        </w:rPr>
        <w:t>na działce 29/1 w miejscowości Biskupice, gmina Łubianka ''- aktualnie prosperującego</w:t>
      </w:r>
      <w:r w:rsidR="009951EF" w:rsidRPr="003B3580">
        <w:rPr>
          <w:sz w:val="26"/>
          <w:szCs w:val="26"/>
        </w:rPr>
        <w:t xml:space="preserve"> </w:t>
      </w:r>
      <w:r w:rsidR="0094212B" w:rsidRPr="003B3580">
        <w:rPr>
          <w:sz w:val="26"/>
          <w:szCs w:val="26"/>
        </w:rPr>
        <w:t>zakładu.</w:t>
      </w:r>
    </w:p>
    <w:p w:rsidR="0094212B" w:rsidRDefault="005277D4" w:rsidP="005277D4">
      <w:pPr>
        <w:pStyle w:val="Standard"/>
        <w:spacing w:line="276" w:lineRule="auto"/>
        <w:jc w:val="both"/>
        <w:rPr>
          <w:sz w:val="26"/>
          <w:szCs w:val="26"/>
        </w:rPr>
      </w:pPr>
      <w:r>
        <w:rPr>
          <w:sz w:val="26"/>
          <w:szCs w:val="26"/>
        </w:rPr>
        <w:tab/>
      </w:r>
      <w:r w:rsidR="0094212B" w:rsidRPr="003B3580">
        <w:rPr>
          <w:sz w:val="26"/>
          <w:szCs w:val="26"/>
        </w:rPr>
        <w:t>Rozbudowa w części betonowni realizowana będzie zgodnie z zakresem wskazanym</w:t>
      </w:r>
      <w:r w:rsidR="009951EF" w:rsidRPr="003B3580">
        <w:rPr>
          <w:sz w:val="26"/>
          <w:szCs w:val="26"/>
        </w:rPr>
        <w:t xml:space="preserve"> </w:t>
      </w:r>
      <w:r w:rsidR="0094212B" w:rsidRPr="003B3580">
        <w:rPr>
          <w:sz w:val="26"/>
          <w:szCs w:val="26"/>
        </w:rPr>
        <w:t>ww. decyzji o środowiskowych uwarunkowaniach. Jednakże, w celu wdrożenia planowanej</w:t>
      </w:r>
      <w:r w:rsidR="009951EF" w:rsidRPr="003B3580">
        <w:rPr>
          <w:sz w:val="26"/>
          <w:szCs w:val="26"/>
        </w:rPr>
        <w:t xml:space="preserve"> </w:t>
      </w:r>
      <w:r w:rsidR="0094212B" w:rsidRPr="003B3580">
        <w:rPr>
          <w:sz w:val="26"/>
          <w:szCs w:val="26"/>
        </w:rPr>
        <w:t>technologii, wprowadzona będzie zmiana polegająca na budowie dodatkowych dwóch</w:t>
      </w:r>
      <w:r w:rsidR="009951EF" w:rsidRPr="003B3580">
        <w:rPr>
          <w:sz w:val="26"/>
          <w:szCs w:val="26"/>
        </w:rPr>
        <w:t xml:space="preserve"> </w:t>
      </w:r>
      <w:r w:rsidR="0094212B" w:rsidRPr="003B3580">
        <w:rPr>
          <w:sz w:val="26"/>
          <w:szCs w:val="26"/>
        </w:rPr>
        <w:tab/>
        <w:t>silosów na materiały sypkie.</w:t>
      </w:r>
    </w:p>
    <w:p w:rsidR="005277D4" w:rsidRPr="005277D4" w:rsidRDefault="005277D4" w:rsidP="005277D4">
      <w:pPr>
        <w:pStyle w:val="Standard"/>
        <w:spacing w:line="276" w:lineRule="auto"/>
        <w:jc w:val="both"/>
        <w:rPr>
          <w:sz w:val="26"/>
          <w:szCs w:val="26"/>
        </w:rPr>
      </w:pPr>
      <w:r w:rsidRPr="005277D4">
        <w:rPr>
          <w:sz w:val="26"/>
          <w:szCs w:val="26"/>
        </w:rPr>
        <w:t xml:space="preserve">Obecnie mieszanki betonowe są produkowane w jednym węźle betoniarskim. Kruszywo z placu składowego, transportowane jest do zasobnika ładowarką kołową. Beton, przeznaczony do produkcji bloczka fundamentowego, transportowany jest wózkiem widłowym do pustaczarki kroczącej. Bloczki są formowane na placu produkcyjnym, skąd po 24 godzinach są układane na palety i transportowane na plac </w:t>
      </w:r>
      <w:r w:rsidRPr="005277D4">
        <w:rPr>
          <w:sz w:val="26"/>
          <w:szCs w:val="26"/>
        </w:rPr>
        <w:lastRenderedPageBreak/>
        <w:t>magazynowy gotowego</w:t>
      </w:r>
      <w:r>
        <w:rPr>
          <w:sz w:val="26"/>
          <w:szCs w:val="26"/>
        </w:rPr>
        <w:t xml:space="preserve"> </w:t>
      </w:r>
      <w:r w:rsidRPr="005277D4">
        <w:rPr>
          <w:sz w:val="26"/>
          <w:szCs w:val="26"/>
        </w:rPr>
        <w:t>produktu. Beton towarowy jest bezpośrednio odbierany z węzła betoniarskiego specjalistycznym transportem. Aktualnie wszystkie procesy produkcyjne odbywają się na placu ( zakład nie posiada budynków produkcyjnych).</w:t>
      </w:r>
    </w:p>
    <w:p w:rsidR="005277D4" w:rsidRPr="005277D4" w:rsidRDefault="005277D4" w:rsidP="005277D4">
      <w:pPr>
        <w:pStyle w:val="Standard"/>
        <w:spacing w:line="276" w:lineRule="auto"/>
        <w:jc w:val="both"/>
        <w:rPr>
          <w:sz w:val="26"/>
          <w:szCs w:val="26"/>
        </w:rPr>
      </w:pPr>
      <w:r w:rsidRPr="005277D4">
        <w:rPr>
          <w:sz w:val="26"/>
          <w:szCs w:val="26"/>
        </w:rPr>
        <w:tab/>
        <w:t>Docelowy proces technologiczny przebiegał będzie w następujący sposób. Mieszanka betonowa będzie produkowana w dwóch węzłach betoniarskich. Kruszywo z placu składowego, zostanie przetransportowane do zasobnika również ładowarką kołową. Beton, przeznaczony</w:t>
      </w:r>
      <w:r w:rsidRPr="005277D4">
        <w:rPr>
          <w:sz w:val="26"/>
          <w:szCs w:val="26"/>
        </w:rPr>
        <w:tab/>
        <w:t xml:space="preserve">do produkcji bloczka fundamentowego, podawany będzie przenośnikiem taśmowym do hali produkcyjnej. Wewnątrz hali beton trafi do zasobnika </w:t>
      </w:r>
      <w:proofErr w:type="spellStart"/>
      <w:r w:rsidRPr="005277D4">
        <w:rPr>
          <w:sz w:val="26"/>
          <w:szCs w:val="26"/>
        </w:rPr>
        <w:t>wibroprasy</w:t>
      </w:r>
      <w:proofErr w:type="spellEnd"/>
      <w:r w:rsidRPr="005277D4">
        <w:rPr>
          <w:sz w:val="26"/>
          <w:szCs w:val="26"/>
        </w:rPr>
        <w:t>, która nada kształt elementowi. Uzyskany produkt zostanie ułożony na paletach produkcyjnych i przetransportowany, za pomocą przenośników taśmowych, na specjalne półki wewnątrz hali celem stwardnienia. Po około 24 godzinach elementy zdejmowane będą z półek i przekładane</w:t>
      </w:r>
      <w:r>
        <w:rPr>
          <w:sz w:val="26"/>
          <w:szCs w:val="26"/>
        </w:rPr>
        <w:t xml:space="preserve"> </w:t>
      </w:r>
      <w:r w:rsidRPr="005277D4">
        <w:rPr>
          <w:sz w:val="26"/>
          <w:szCs w:val="26"/>
        </w:rPr>
        <w:t>z palet produkcyjnych na palety transportowe. Przy pomocy wózka widłowego opuszczą halę</w:t>
      </w:r>
      <w:r>
        <w:rPr>
          <w:sz w:val="26"/>
          <w:szCs w:val="26"/>
        </w:rPr>
        <w:t xml:space="preserve"> </w:t>
      </w:r>
      <w:r w:rsidRPr="005277D4">
        <w:rPr>
          <w:sz w:val="26"/>
          <w:szCs w:val="26"/>
        </w:rPr>
        <w:t>i zostaną przewiezione na plac składowy. Beton towarowy, tak jak obecnie, będzie</w:t>
      </w:r>
      <w:r>
        <w:rPr>
          <w:sz w:val="26"/>
          <w:szCs w:val="26"/>
        </w:rPr>
        <w:t xml:space="preserve"> bezpośrednio</w:t>
      </w:r>
      <w:r>
        <w:rPr>
          <w:sz w:val="26"/>
          <w:szCs w:val="26"/>
        </w:rPr>
        <w:tab/>
        <w:t xml:space="preserve">odbierany z węzła </w:t>
      </w:r>
      <w:r w:rsidRPr="005277D4">
        <w:rPr>
          <w:sz w:val="26"/>
          <w:szCs w:val="26"/>
        </w:rPr>
        <w:t>betoniarskiego specjalistycznym transportem.</w:t>
      </w:r>
    </w:p>
    <w:p w:rsidR="005277D4" w:rsidRPr="003B3580" w:rsidRDefault="005277D4" w:rsidP="005277D4">
      <w:pPr>
        <w:pStyle w:val="Standard"/>
        <w:spacing w:line="276" w:lineRule="auto"/>
        <w:jc w:val="both"/>
        <w:rPr>
          <w:sz w:val="26"/>
          <w:szCs w:val="26"/>
        </w:rPr>
      </w:pPr>
      <w:r w:rsidRPr="005277D4">
        <w:rPr>
          <w:sz w:val="26"/>
          <w:szCs w:val="26"/>
        </w:rPr>
        <w:tab/>
        <w:t>Istotę innowacyjnej technologii stanowi zastąpienie części kruszywa i cementu dodatkiem mineralnym, wynikiem czego uzyskany zostanie beton konstrukcyjny oraz wyroby</w:t>
      </w:r>
      <w:r>
        <w:rPr>
          <w:sz w:val="26"/>
          <w:szCs w:val="26"/>
        </w:rPr>
        <w:t xml:space="preserve"> </w:t>
      </w:r>
      <w:r w:rsidRPr="005277D4">
        <w:rPr>
          <w:sz w:val="26"/>
          <w:szCs w:val="26"/>
        </w:rPr>
        <w:t>betonowe o polepszonych parametrach technicznych.</w:t>
      </w:r>
    </w:p>
    <w:p w:rsidR="00404A82" w:rsidRPr="003B3580" w:rsidRDefault="009951EF" w:rsidP="005277D4">
      <w:pPr>
        <w:autoSpaceDE w:val="0"/>
        <w:autoSpaceDN w:val="0"/>
        <w:adjustRightInd w:val="0"/>
        <w:ind w:left="360"/>
        <w:jc w:val="both"/>
        <w:rPr>
          <w:rFonts w:ascii="Times New Roman" w:hAnsi="Times New Roman" w:cs="Times New Roman"/>
          <w:bCs/>
          <w:i/>
          <w:sz w:val="26"/>
          <w:szCs w:val="26"/>
        </w:rPr>
      </w:pPr>
      <w:r w:rsidRPr="003B3580">
        <w:rPr>
          <w:rFonts w:ascii="Times New Roman" w:hAnsi="Times New Roman" w:cs="Times New Roman"/>
          <w:bCs/>
          <w:i/>
          <w:sz w:val="26"/>
          <w:szCs w:val="26"/>
        </w:rPr>
        <w:br/>
      </w:r>
      <w:r w:rsidR="00404A82" w:rsidRPr="003B3580">
        <w:rPr>
          <w:rFonts w:ascii="Times New Roman" w:hAnsi="Times New Roman" w:cs="Times New Roman"/>
          <w:bCs/>
          <w:i/>
          <w:sz w:val="26"/>
          <w:szCs w:val="26"/>
        </w:rPr>
        <w:t>b) powiązania z innymi przedsięwzięciami, w szczególności kumulowania się oddziaływań:</w:t>
      </w:r>
    </w:p>
    <w:p w:rsidR="00625468" w:rsidRPr="003B3580" w:rsidRDefault="00625468" w:rsidP="005277D4">
      <w:pPr>
        <w:pStyle w:val="Standard"/>
        <w:spacing w:line="276" w:lineRule="auto"/>
        <w:jc w:val="both"/>
        <w:rPr>
          <w:sz w:val="26"/>
          <w:szCs w:val="26"/>
        </w:rPr>
      </w:pPr>
      <w:r w:rsidRPr="003B3580">
        <w:rPr>
          <w:sz w:val="26"/>
          <w:szCs w:val="26"/>
        </w:rPr>
        <w:tab/>
        <w:t>Zadanie powiązane jest funkcjonalnie i technologicznie z aktualnie funkcjonującym</w:t>
      </w:r>
      <w:r w:rsidR="005277D4">
        <w:rPr>
          <w:sz w:val="26"/>
          <w:szCs w:val="26"/>
        </w:rPr>
        <w:t xml:space="preserve"> </w:t>
      </w:r>
      <w:r w:rsidRPr="003B3580">
        <w:rPr>
          <w:sz w:val="26"/>
          <w:szCs w:val="26"/>
        </w:rPr>
        <w:t xml:space="preserve">zakładem. Mając na względzie rodzaj i charakter zadania, nie przewiduje się na danym obszarze wystąpienia znaczącego skumulowanego oddziaływania. </w:t>
      </w:r>
    </w:p>
    <w:p w:rsidR="00404A82" w:rsidRPr="003B3580" w:rsidRDefault="00404A82" w:rsidP="005277D4">
      <w:pPr>
        <w:pStyle w:val="Bezodstpw"/>
        <w:spacing w:line="276" w:lineRule="auto"/>
        <w:jc w:val="both"/>
        <w:rPr>
          <w:rFonts w:ascii="Times New Roman" w:hAnsi="Times New Roman" w:cs="Times New Roman"/>
          <w:sz w:val="26"/>
          <w:szCs w:val="26"/>
        </w:rPr>
      </w:pPr>
    </w:p>
    <w:p w:rsidR="00625468" w:rsidRPr="003B3580" w:rsidRDefault="00404A82" w:rsidP="005277D4">
      <w:pPr>
        <w:autoSpaceDE w:val="0"/>
        <w:autoSpaceDN w:val="0"/>
        <w:adjustRightInd w:val="0"/>
        <w:ind w:left="360"/>
        <w:jc w:val="both"/>
        <w:rPr>
          <w:rFonts w:ascii="Times New Roman" w:hAnsi="Times New Roman" w:cs="Times New Roman"/>
          <w:bCs/>
          <w:i/>
          <w:sz w:val="26"/>
          <w:szCs w:val="26"/>
        </w:rPr>
      </w:pPr>
      <w:r w:rsidRPr="003B3580">
        <w:rPr>
          <w:rFonts w:ascii="Times New Roman" w:hAnsi="Times New Roman" w:cs="Times New Roman"/>
          <w:bCs/>
          <w:i/>
          <w:sz w:val="26"/>
          <w:szCs w:val="26"/>
        </w:rPr>
        <w:t>c) wykorzystania zasobów naturalnych:</w:t>
      </w:r>
    </w:p>
    <w:p w:rsidR="00123BE9" w:rsidRPr="003B3580" w:rsidRDefault="003B3580" w:rsidP="005277D4">
      <w:pPr>
        <w:pStyle w:val="Standard"/>
        <w:spacing w:line="276" w:lineRule="auto"/>
        <w:jc w:val="both"/>
        <w:rPr>
          <w:rFonts w:cs="Times New Roman"/>
          <w:bCs/>
          <w:i/>
          <w:sz w:val="26"/>
          <w:szCs w:val="26"/>
        </w:rPr>
      </w:pPr>
      <w:r w:rsidRPr="003B3580">
        <w:rPr>
          <w:sz w:val="26"/>
          <w:szCs w:val="26"/>
        </w:rPr>
        <w:tab/>
      </w:r>
      <w:r w:rsidR="00123BE9" w:rsidRPr="003B3580">
        <w:rPr>
          <w:sz w:val="26"/>
          <w:szCs w:val="26"/>
        </w:rPr>
        <w:t>Na podstawie przeprowadzonej analizy zgromadzonej dokumentacji, biorąc pod uwagę</w:t>
      </w:r>
      <w:r w:rsidRPr="003B3580">
        <w:rPr>
          <w:sz w:val="26"/>
          <w:szCs w:val="26"/>
        </w:rPr>
        <w:t xml:space="preserve"> </w:t>
      </w:r>
      <w:r w:rsidR="00123BE9" w:rsidRPr="003B3580">
        <w:rPr>
          <w:sz w:val="26"/>
          <w:szCs w:val="26"/>
        </w:rPr>
        <w:t>rodzaj oraz usytuowanie inwestycji, nie przewiduje się jej ponadnormatywnego oddziaływania w okresie eksploatacji na poszczególne elementy środowiska, takie jak: panujący klimat akustyczny, powietrze oraz wody powierzchniowe i podziemne.</w:t>
      </w:r>
    </w:p>
    <w:p w:rsidR="003B3580" w:rsidRDefault="003B3580" w:rsidP="005277D4">
      <w:pPr>
        <w:pStyle w:val="Standard"/>
        <w:spacing w:line="276" w:lineRule="auto"/>
        <w:jc w:val="both"/>
        <w:rPr>
          <w:rFonts w:cs="Times New Roman"/>
          <w:i/>
          <w:sz w:val="26"/>
          <w:szCs w:val="26"/>
        </w:rPr>
      </w:pPr>
    </w:p>
    <w:p w:rsidR="00625468" w:rsidRDefault="00404A82" w:rsidP="005277D4">
      <w:pPr>
        <w:pStyle w:val="Standard"/>
        <w:spacing w:line="276" w:lineRule="auto"/>
        <w:jc w:val="both"/>
        <w:rPr>
          <w:sz w:val="26"/>
          <w:szCs w:val="26"/>
        </w:rPr>
      </w:pPr>
      <w:r w:rsidRPr="003B3580">
        <w:rPr>
          <w:rFonts w:cs="Times New Roman"/>
          <w:i/>
          <w:sz w:val="26"/>
          <w:szCs w:val="26"/>
        </w:rPr>
        <w:t>d) emisji i wystąpienia innych uciążliwości:</w:t>
      </w:r>
      <w:r w:rsidR="00625468" w:rsidRPr="003B3580">
        <w:rPr>
          <w:sz w:val="26"/>
          <w:szCs w:val="26"/>
        </w:rPr>
        <w:t xml:space="preserve"> </w:t>
      </w:r>
    </w:p>
    <w:p w:rsidR="003B3580" w:rsidRPr="003B3580" w:rsidRDefault="003B3580" w:rsidP="005277D4">
      <w:pPr>
        <w:pStyle w:val="Standard"/>
        <w:spacing w:line="276" w:lineRule="auto"/>
        <w:jc w:val="both"/>
        <w:rPr>
          <w:sz w:val="26"/>
          <w:szCs w:val="26"/>
        </w:rPr>
      </w:pPr>
    </w:p>
    <w:p w:rsidR="00DF00F1" w:rsidRPr="003B3580" w:rsidRDefault="00DF00F1" w:rsidP="005277D4">
      <w:pPr>
        <w:pStyle w:val="Standard"/>
        <w:spacing w:line="276" w:lineRule="auto"/>
        <w:jc w:val="both"/>
        <w:rPr>
          <w:sz w:val="26"/>
          <w:szCs w:val="26"/>
        </w:rPr>
      </w:pPr>
      <w:r w:rsidRPr="003B3580">
        <w:rPr>
          <w:sz w:val="26"/>
          <w:szCs w:val="26"/>
        </w:rPr>
        <w:tab/>
        <w:t xml:space="preserve">Budowa hali produkcyjnej, a co za tym idzie zmiana produkcji z otwartej na zamkniętą, pozwoli ograniczyć emisję hałasu związaną z produkcją bloczka fundamentowego – aktualnie dominujące źródło hałasu na terenie zakładu. </w:t>
      </w:r>
      <w:r w:rsidRPr="003B3580">
        <w:rPr>
          <w:sz w:val="26"/>
          <w:szCs w:val="26"/>
        </w:rPr>
        <w:lastRenderedPageBreak/>
        <w:t>Wykonana analiza akustyczna wykazała, iż praca zakładu, nie będzie powodować przekroczeń dopuszczalnych poziomów hałasu w środowisku.</w:t>
      </w:r>
    </w:p>
    <w:p w:rsidR="00DF00F1" w:rsidRPr="003B3580" w:rsidRDefault="00DF00F1" w:rsidP="005277D4">
      <w:pPr>
        <w:pStyle w:val="Standard"/>
        <w:spacing w:line="276" w:lineRule="auto"/>
        <w:jc w:val="both"/>
        <w:rPr>
          <w:sz w:val="26"/>
          <w:szCs w:val="26"/>
        </w:rPr>
      </w:pPr>
      <w:r w:rsidRPr="003B3580">
        <w:rPr>
          <w:sz w:val="26"/>
          <w:szCs w:val="26"/>
        </w:rPr>
        <w:tab/>
        <w:t>Funkcjonowanie zakładu związane jest przede wszystkim z e</w:t>
      </w:r>
      <w:r w:rsidR="003B3580">
        <w:rPr>
          <w:sz w:val="26"/>
          <w:szCs w:val="26"/>
        </w:rPr>
        <w:t>misją zanieczyszczeń pyłowych (</w:t>
      </w:r>
      <w:r w:rsidRPr="003B3580">
        <w:rPr>
          <w:sz w:val="26"/>
          <w:szCs w:val="26"/>
        </w:rPr>
        <w:t>m.in. w wyniku załadunku cementu i dodatku mineralnego oraz dozoru i składowania</w:t>
      </w:r>
      <w:r w:rsidRPr="003B3580">
        <w:rPr>
          <w:sz w:val="26"/>
          <w:szCs w:val="26"/>
        </w:rPr>
        <w:tab/>
        <w:t>kruszywa). W ramach rozwiązań ograniczających emisję, zastosowane zostaną filtry tkaninowe na wylocie zbiorników magazynowych surowców, a kruszywo magazynowe będzie w  obudowanych boksach (co og</w:t>
      </w:r>
      <w:r w:rsidR="003B3580">
        <w:rPr>
          <w:sz w:val="26"/>
          <w:szCs w:val="26"/>
        </w:rPr>
        <w:t>raniczy emisję niezorganizowaną</w:t>
      </w:r>
      <w:r w:rsidRPr="003B3580">
        <w:rPr>
          <w:sz w:val="26"/>
          <w:szCs w:val="26"/>
        </w:rPr>
        <w:t>). Ponadto należy zaznaczyć, iż w produkcji zastosowane zostanie kruszywo płukane, pozbawione najdrobniejszych frakcji pyłowych. Wykonane obliczenia rozprzestrzeniania się zanieczyszczeń w powietrzu wykazały, że emisja substancji z całego zakładu, nie spowoduje przekroczeń standardów jakości powietrza.</w:t>
      </w:r>
    </w:p>
    <w:p w:rsidR="00625468" w:rsidRPr="003B3580" w:rsidRDefault="00DF00F1" w:rsidP="005277D4">
      <w:pPr>
        <w:pStyle w:val="Standard"/>
        <w:spacing w:line="276" w:lineRule="auto"/>
        <w:jc w:val="both"/>
        <w:rPr>
          <w:sz w:val="26"/>
          <w:szCs w:val="26"/>
        </w:rPr>
      </w:pPr>
      <w:r w:rsidRPr="003B3580">
        <w:rPr>
          <w:sz w:val="26"/>
          <w:szCs w:val="26"/>
        </w:rPr>
        <w:tab/>
        <w:t>Dodatkowo Inwestor, w ramach działań minimalizujących oddziaływanie zakładu, zobowiązał się do uzupełnienia/wzbogacenia istniejącego pasa zieleni izolacyjnej.</w:t>
      </w:r>
      <w:r w:rsidR="005277D4">
        <w:rPr>
          <w:sz w:val="26"/>
          <w:szCs w:val="26"/>
        </w:rPr>
        <w:t xml:space="preserve"> </w:t>
      </w:r>
      <w:r w:rsidR="00625468" w:rsidRPr="003B3580">
        <w:rPr>
          <w:sz w:val="26"/>
          <w:szCs w:val="26"/>
        </w:rPr>
        <w:t>W fazie realizacji przedsięwzięcia nastąpi okresowy wzrost poziomu substancji zanieczyszczających wprowadzanych do powietrza atmosferycznego oraz poziomu emitowanego</w:t>
      </w:r>
      <w:r w:rsidR="00625468" w:rsidRPr="003B3580">
        <w:rPr>
          <w:sz w:val="26"/>
          <w:szCs w:val="26"/>
        </w:rPr>
        <w:tab/>
        <w:t>hałasu. Okresowe uciążliwości spowodowane będą przede wszystkim pracą urządzeń o napędzie spalinowym, transportem oraz rozładunkiem materiałów budowlanych.</w:t>
      </w:r>
    </w:p>
    <w:p w:rsidR="00625468" w:rsidRPr="003B3580" w:rsidRDefault="00DF00F1" w:rsidP="005277D4">
      <w:pPr>
        <w:pStyle w:val="Standard"/>
        <w:spacing w:line="276" w:lineRule="auto"/>
        <w:jc w:val="both"/>
        <w:rPr>
          <w:sz w:val="26"/>
          <w:szCs w:val="26"/>
        </w:rPr>
      </w:pPr>
      <w:r w:rsidRPr="003B3580">
        <w:rPr>
          <w:sz w:val="26"/>
          <w:szCs w:val="26"/>
        </w:rPr>
        <w:tab/>
      </w:r>
      <w:r w:rsidR="00625468" w:rsidRPr="003B3580">
        <w:rPr>
          <w:sz w:val="26"/>
          <w:szCs w:val="26"/>
        </w:rPr>
        <w:t>Odpady, zarówno na etapie realizacji, jak i eksploatacji in</w:t>
      </w:r>
      <w:r w:rsidR="009951EF" w:rsidRPr="003B3580">
        <w:rPr>
          <w:sz w:val="26"/>
          <w:szCs w:val="26"/>
        </w:rPr>
        <w:t xml:space="preserve">westycji, planuje się gromadzić </w:t>
      </w:r>
      <w:r w:rsidR="00625468" w:rsidRPr="003B3580">
        <w:rPr>
          <w:sz w:val="26"/>
          <w:szCs w:val="26"/>
        </w:rPr>
        <w:t>selektywnie w wydzielonych i przystosowanych do tego celu miejscach, a następnie przekazywać w pierwszej kolejności do odzysku (a jeżeli nie jest to możliwe to do unieszkodliwienia).</w:t>
      </w:r>
    </w:p>
    <w:p w:rsidR="00625468" w:rsidRPr="003B3580" w:rsidRDefault="00625468" w:rsidP="005277D4">
      <w:pPr>
        <w:pStyle w:val="Standard"/>
        <w:spacing w:line="276" w:lineRule="auto"/>
        <w:jc w:val="both"/>
        <w:rPr>
          <w:sz w:val="26"/>
          <w:szCs w:val="26"/>
        </w:rPr>
      </w:pPr>
      <w:r w:rsidRPr="003B3580">
        <w:rPr>
          <w:sz w:val="26"/>
          <w:szCs w:val="26"/>
        </w:rPr>
        <w:tab/>
        <w:t>Odbiorcom posiadającym stosowne zezwolenia. Odpa</w:t>
      </w:r>
      <w:r w:rsidR="00DF00F1" w:rsidRPr="003B3580">
        <w:rPr>
          <w:sz w:val="26"/>
          <w:szCs w:val="26"/>
        </w:rPr>
        <w:t xml:space="preserve">dy niebezpieczne, zamierza się </w:t>
      </w:r>
      <w:r w:rsidRPr="003B3580">
        <w:rPr>
          <w:sz w:val="26"/>
          <w:szCs w:val="26"/>
        </w:rPr>
        <w:t>magazynować w szczelnych, zamykanych pojemnikach, w miejscach oznakowanych i zadaszonych, o utwardzonym i nieprzepuszczalnym podłożu, zabezpieczonym przed dostępem osób postronnych. Transport odpadów realizowany będzie z zachowaniem obowiązujących w tym zakresie przepisów.</w:t>
      </w:r>
    </w:p>
    <w:p w:rsidR="00404A82" w:rsidRPr="003B3580" w:rsidRDefault="005277D4" w:rsidP="005277D4">
      <w:pPr>
        <w:autoSpaceDE w:val="0"/>
        <w:autoSpaceDN w:val="0"/>
        <w:adjustRightInd w:val="0"/>
        <w:spacing w:after="0"/>
        <w:ind w:left="360"/>
        <w:jc w:val="both"/>
        <w:rPr>
          <w:rFonts w:ascii="Times New Roman" w:hAnsi="Times New Roman" w:cs="Times New Roman"/>
          <w:bCs/>
          <w:i/>
          <w:sz w:val="26"/>
          <w:szCs w:val="26"/>
        </w:rPr>
      </w:pPr>
      <w:r>
        <w:rPr>
          <w:rFonts w:ascii="Times New Roman" w:hAnsi="Times New Roman" w:cs="Times New Roman"/>
          <w:bCs/>
          <w:i/>
          <w:sz w:val="26"/>
          <w:szCs w:val="26"/>
        </w:rPr>
        <w:br/>
      </w:r>
      <w:r w:rsidR="00404A82" w:rsidRPr="003B3580">
        <w:rPr>
          <w:rFonts w:ascii="Times New Roman" w:hAnsi="Times New Roman" w:cs="Times New Roman"/>
          <w:bCs/>
          <w:i/>
          <w:sz w:val="26"/>
          <w:szCs w:val="26"/>
        </w:rPr>
        <w:t xml:space="preserve">e) ryzyka wystąpienia awarii, przy uwzględnieniu używanych substancji i stosowanych technologii:     </w:t>
      </w:r>
    </w:p>
    <w:p w:rsidR="00404A82" w:rsidRPr="003B3580" w:rsidRDefault="00404A82" w:rsidP="005277D4">
      <w:pPr>
        <w:autoSpaceDE w:val="0"/>
        <w:autoSpaceDN w:val="0"/>
        <w:adjustRightInd w:val="0"/>
        <w:ind w:left="360"/>
        <w:jc w:val="both"/>
        <w:rPr>
          <w:rFonts w:ascii="Times New Roman" w:hAnsi="Times New Roman" w:cs="Times New Roman"/>
          <w:bCs/>
          <w:i/>
          <w:sz w:val="26"/>
          <w:szCs w:val="26"/>
        </w:rPr>
      </w:pPr>
      <w:r w:rsidRPr="003B3580">
        <w:rPr>
          <w:rFonts w:ascii="Times New Roman" w:hAnsi="Times New Roman" w:cs="Times New Roman"/>
          <w:bCs/>
          <w:i/>
          <w:sz w:val="26"/>
          <w:szCs w:val="26"/>
        </w:rPr>
        <w:t xml:space="preserve"> </w:t>
      </w:r>
      <w:r w:rsidR="005277D4">
        <w:rPr>
          <w:rFonts w:ascii="Times New Roman" w:hAnsi="Times New Roman" w:cs="Times New Roman"/>
          <w:bCs/>
          <w:i/>
          <w:sz w:val="26"/>
          <w:szCs w:val="26"/>
        </w:rPr>
        <w:tab/>
      </w:r>
      <w:r w:rsidRPr="003B3580">
        <w:rPr>
          <w:rFonts w:ascii="Times New Roman" w:hAnsi="Times New Roman" w:cs="Times New Roman"/>
          <w:bCs/>
          <w:sz w:val="26"/>
          <w:szCs w:val="26"/>
        </w:rPr>
        <w:t xml:space="preserve">Nie przewiduje się ryzyka wystąpienia poważnej awarii. </w:t>
      </w:r>
    </w:p>
    <w:p w:rsidR="00404A82" w:rsidRPr="003B3580" w:rsidRDefault="00404A82" w:rsidP="005277D4">
      <w:pPr>
        <w:tabs>
          <w:tab w:val="num" w:pos="360"/>
        </w:tabs>
        <w:jc w:val="both"/>
        <w:rPr>
          <w:rFonts w:ascii="Times New Roman" w:hAnsi="Times New Roman" w:cs="Times New Roman"/>
          <w:b/>
          <w:i/>
          <w:sz w:val="26"/>
          <w:szCs w:val="26"/>
        </w:rPr>
      </w:pPr>
      <w:r w:rsidRPr="003B3580">
        <w:rPr>
          <w:rFonts w:ascii="Times New Roman" w:hAnsi="Times New Roman" w:cs="Times New Roman"/>
          <w:b/>
          <w:i/>
          <w:sz w:val="26"/>
          <w:szCs w:val="26"/>
        </w:rPr>
        <w:t>Usytuowanie przedsięwzięcia, z uwzględnieniem możliwego zagrożenia dla środowiska, w szczególności przy istniejącym użytkowaniu terenu, zdolności samooczyszczania się środowiska, i odnawiania się zasobów naturalnych, walorów przyrodniczych i krajobrazowych oraz  uwarunkowań miejscowych planów zagospodarowania przestrzennego – uwzględniające:</w:t>
      </w:r>
    </w:p>
    <w:p w:rsidR="003B3580" w:rsidRPr="003B3580" w:rsidRDefault="00786C18" w:rsidP="005277D4">
      <w:pPr>
        <w:numPr>
          <w:ilvl w:val="1"/>
          <w:numId w:val="1"/>
        </w:numPr>
        <w:tabs>
          <w:tab w:val="clear" w:pos="1440"/>
          <w:tab w:val="num" w:pos="180"/>
          <w:tab w:val="num" w:pos="284"/>
        </w:tabs>
        <w:autoSpaceDE w:val="0"/>
        <w:autoSpaceDN w:val="0"/>
        <w:adjustRightInd w:val="0"/>
        <w:spacing w:after="0"/>
        <w:ind w:left="284" w:firstLine="0"/>
        <w:jc w:val="both"/>
        <w:rPr>
          <w:rFonts w:ascii="Times New Roman" w:hAnsi="Times New Roman" w:cs="Times New Roman"/>
          <w:i/>
          <w:sz w:val="26"/>
          <w:szCs w:val="26"/>
        </w:rPr>
      </w:pPr>
      <w:r w:rsidRPr="003B3580">
        <w:rPr>
          <w:rFonts w:ascii="Times New Roman" w:hAnsi="Times New Roman" w:cs="Times New Roman"/>
          <w:i/>
          <w:sz w:val="26"/>
          <w:szCs w:val="26"/>
        </w:rPr>
        <w:lastRenderedPageBreak/>
        <w:t xml:space="preserve">obszary objęte ochroną, w tym strefy ochronne ujęć wody, obszary ochronne zbiorników wód śródlądowych oraz obszary </w:t>
      </w:r>
      <w:proofErr w:type="spellStart"/>
      <w:r w:rsidRPr="003B3580">
        <w:rPr>
          <w:rFonts w:ascii="Times New Roman" w:hAnsi="Times New Roman" w:cs="Times New Roman"/>
          <w:i/>
          <w:sz w:val="26"/>
          <w:szCs w:val="26"/>
        </w:rPr>
        <w:t>wodno</w:t>
      </w:r>
      <w:proofErr w:type="spellEnd"/>
      <w:r w:rsidRPr="003B3580">
        <w:rPr>
          <w:rFonts w:ascii="Times New Roman" w:hAnsi="Times New Roman" w:cs="Times New Roman"/>
          <w:i/>
          <w:sz w:val="26"/>
          <w:szCs w:val="26"/>
        </w:rPr>
        <w:t xml:space="preserve"> – błotne i  inne obszary o płytkim zaleganiu wód podziemnych:</w:t>
      </w:r>
    </w:p>
    <w:p w:rsidR="003B3580" w:rsidRPr="003B3580" w:rsidRDefault="003B3580" w:rsidP="005277D4">
      <w:pPr>
        <w:tabs>
          <w:tab w:val="num" w:pos="0"/>
        </w:tabs>
        <w:autoSpaceDE w:val="0"/>
        <w:autoSpaceDN w:val="0"/>
        <w:adjustRightInd w:val="0"/>
        <w:spacing w:after="0"/>
        <w:jc w:val="both"/>
        <w:rPr>
          <w:rFonts w:ascii="Times New Roman" w:hAnsi="Times New Roman" w:cs="Times New Roman"/>
          <w:sz w:val="26"/>
          <w:szCs w:val="26"/>
        </w:rPr>
      </w:pPr>
      <w:r w:rsidRPr="003B3580">
        <w:rPr>
          <w:rFonts w:ascii="Times New Roman" w:hAnsi="Times New Roman" w:cs="Times New Roman"/>
          <w:sz w:val="26"/>
          <w:szCs w:val="26"/>
        </w:rPr>
        <w:tab/>
        <w:t>Obszar lokalizacji przedsięwzięcia budują od powierzchni utwory czwartorzędowe,</w:t>
      </w:r>
      <w:r>
        <w:rPr>
          <w:rFonts w:ascii="Times New Roman" w:hAnsi="Times New Roman" w:cs="Times New Roman"/>
          <w:sz w:val="26"/>
          <w:szCs w:val="26"/>
        </w:rPr>
        <w:t xml:space="preserve"> </w:t>
      </w:r>
      <w:r w:rsidRPr="003B3580">
        <w:rPr>
          <w:rFonts w:ascii="Times New Roman" w:hAnsi="Times New Roman" w:cs="Times New Roman"/>
          <w:sz w:val="26"/>
          <w:szCs w:val="26"/>
        </w:rPr>
        <w:t xml:space="preserve">głównie plejstoceńskie. Na powierzchni występuje glina zwałowa o miąższości od kilku do kilkunastu metrów. Pod nią zalega gruba seria piasków </w:t>
      </w:r>
      <w:r>
        <w:rPr>
          <w:rFonts w:ascii="Times New Roman" w:hAnsi="Times New Roman" w:cs="Times New Roman"/>
          <w:sz w:val="26"/>
          <w:szCs w:val="26"/>
        </w:rPr>
        <w:t>w</w:t>
      </w:r>
      <w:r w:rsidRPr="003B3580">
        <w:rPr>
          <w:rFonts w:ascii="Times New Roman" w:hAnsi="Times New Roman" w:cs="Times New Roman"/>
          <w:sz w:val="26"/>
          <w:szCs w:val="26"/>
        </w:rPr>
        <w:t xml:space="preserve">odnolodowcowych. Najwyżej położone, swobodne zwierciadło wód podziemnych, eksploatowane głównie przez indywidualne gospodarstwa rolne, występuje średnio od 5-10 </w:t>
      </w:r>
      <w:proofErr w:type="spellStart"/>
      <w:r w:rsidRPr="003B3580">
        <w:rPr>
          <w:rFonts w:ascii="Times New Roman" w:hAnsi="Times New Roman" w:cs="Times New Roman"/>
          <w:sz w:val="26"/>
          <w:szCs w:val="26"/>
        </w:rPr>
        <w:t>m,ppt</w:t>
      </w:r>
      <w:proofErr w:type="spellEnd"/>
      <w:r w:rsidRPr="003B3580">
        <w:rPr>
          <w:rFonts w:ascii="Times New Roman" w:hAnsi="Times New Roman" w:cs="Times New Roman"/>
          <w:sz w:val="26"/>
          <w:szCs w:val="26"/>
        </w:rPr>
        <w:t xml:space="preserve">. Na południe od miejsca lokalizacji przedsięwzięcia, w odległości ok. 200 m, występuje studnia, w której zwierciadło wody występuje na głębokości 4,3 m </w:t>
      </w:r>
      <w:proofErr w:type="spellStart"/>
      <w:r w:rsidRPr="003B3580">
        <w:rPr>
          <w:rFonts w:ascii="Times New Roman" w:hAnsi="Times New Roman" w:cs="Times New Roman"/>
          <w:sz w:val="26"/>
          <w:szCs w:val="26"/>
        </w:rPr>
        <w:t>ppt</w:t>
      </w:r>
      <w:proofErr w:type="spellEnd"/>
      <w:r w:rsidRPr="003B3580">
        <w:rPr>
          <w:rFonts w:ascii="Times New Roman" w:hAnsi="Times New Roman" w:cs="Times New Roman"/>
          <w:sz w:val="26"/>
          <w:szCs w:val="26"/>
        </w:rPr>
        <w:t>. Głębsze poziomy posiadają zwierciadła napięte. Obecnie obszar gminy Łubianka jest w całości z wodociągowany. Źródłem wody są dwa ujęcia wód podziemnych:</w:t>
      </w:r>
      <w:r>
        <w:rPr>
          <w:rFonts w:ascii="Times New Roman" w:hAnsi="Times New Roman" w:cs="Times New Roman"/>
          <w:sz w:val="26"/>
          <w:szCs w:val="26"/>
        </w:rPr>
        <w:t xml:space="preserve"> </w:t>
      </w:r>
      <w:r w:rsidRPr="003B3580">
        <w:rPr>
          <w:rFonts w:ascii="Times New Roman" w:hAnsi="Times New Roman" w:cs="Times New Roman"/>
          <w:sz w:val="26"/>
          <w:szCs w:val="26"/>
        </w:rPr>
        <w:t>w Warszewicach (3 studnie o głębokości 50 m, wydajność 170m³/ h). i w Zamku Bierzgłowskim (2 studnie o głębokości 48 m³/ h). Zakład planuje wybór wody z wodociągu w ilości 20m³/dobę.</w:t>
      </w:r>
    </w:p>
    <w:p w:rsidR="003B3580" w:rsidRPr="003B3580" w:rsidRDefault="003B3580" w:rsidP="005277D4">
      <w:pPr>
        <w:tabs>
          <w:tab w:val="num" w:pos="0"/>
        </w:tabs>
        <w:autoSpaceDE w:val="0"/>
        <w:autoSpaceDN w:val="0"/>
        <w:adjustRightInd w:val="0"/>
        <w:spacing w:after="0"/>
        <w:jc w:val="both"/>
        <w:rPr>
          <w:rFonts w:ascii="Times New Roman" w:hAnsi="Times New Roman" w:cs="Times New Roman"/>
          <w:sz w:val="26"/>
          <w:szCs w:val="26"/>
        </w:rPr>
      </w:pPr>
      <w:r w:rsidRPr="003B3580">
        <w:rPr>
          <w:rFonts w:ascii="Times New Roman" w:hAnsi="Times New Roman" w:cs="Times New Roman"/>
          <w:sz w:val="26"/>
          <w:szCs w:val="26"/>
        </w:rPr>
        <w:tab/>
        <w:t xml:space="preserve">Wody deszczowe z dachów budynków, odprowadzane </w:t>
      </w:r>
      <w:r>
        <w:rPr>
          <w:rFonts w:ascii="Times New Roman" w:hAnsi="Times New Roman" w:cs="Times New Roman"/>
          <w:sz w:val="26"/>
          <w:szCs w:val="26"/>
        </w:rPr>
        <w:t xml:space="preserve">będą bezpośrednio do zbiornika </w:t>
      </w:r>
      <w:r w:rsidRPr="003B3580">
        <w:rPr>
          <w:rFonts w:ascii="Times New Roman" w:hAnsi="Times New Roman" w:cs="Times New Roman"/>
          <w:sz w:val="26"/>
          <w:szCs w:val="26"/>
        </w:rPr>
        <w:t>bezodpływowego. Wody opadowe i roztopowe z dróg dojazdowych, parkingu oraz innych terenów utwardzonych, zostaną odprowadzone do zbiornika bezodpływowego przez osadnik. Zebrane środki opadowe będą wykorzystane do produkcji betonu oraz pielęgnacji gotowego  wyrobu. Do czasu wykonania gminnej sieci kanalizacji sanitarnej (przewidywany czas realizacji</w:t>
      </w:r>
      <w:r>
        <w:rPr>
          <w:rFonts w:ascii="Times New Roman" w:hAnsi="Times New Roman" w:cs="Times New Roman"/>
          <w:sz w:val="26"/>
          <w:szCs w:val="26"/>
        </w:rPr>
        <w:t xml:space="preserve"> </w:t>
      </w:r>
      <w:r w:rsidRPr="003B3580">
        <w:rPr>
          <w:rFonts w:ascii="Times New Roman" w:hAnsi="Times New Roman" w:cs="Times New Roman"/>
          <w:sz w:val="26"/>
          <w:szCs w:val="26"/>
        </w:rPr>
        <w:t>r</w:t>
      </w:r>
      <w:r>
        <w:rPr>
          <w:rFonts w:ascii="Times New Roman" w:hAnsi="Times New Roman" w:cs="Times New Roman"/>
          <w:sz w:val="26"/>
          <w:szCs w:val="26"/>
        </w:rPr>
        <w:t xml:space="preserve">ok 2020), ścieki </w:t>
      </w:r>
      <w:proofErr w:type="spellStart"/>
      <w:r>
        <w:rPr>
          <w:rFonts w:ascii="Times New Roman" w:hAnsi="Times New Roman" w:cs="Times New Roman"/>
          <w:sz w:val="26"/>
          <w:szCs w:val="26"/>
        </w:rPr>
        <w:t>socjalno</w:t>
      </w:r>
      <w:proofErr w:type="spellEnd"/>
      <w:r w:rsidRPr="003B3580">
        <w:rPr>
          <w:rFonts w:ascii="Times New Roman" w:hAnsi="Times New Roman" w:cs="Times New Roman"/>
          <w:sz w:val="26"/>
          <w:szCs w:val="26"/>
        </w:rPr>
        <w:t>– bytowe zostaną odprowadzone do przydomowej oczyszczalni ścieków z drenażem rozsączającym.</w:t>
      </w:r>
    </w:p>
    <w:p w:rsidR="003B3580" w:rsidRPr="003B3580" w:rsidRDefault="003B3580" w:rsidP="005277D4">
      <w:pPr>
        <w:tabs>
          <w:tab w:val="num" w:pos="0"/>
        </w:tabs>
        <w:autoSpaceDE w:val="0"/>
        <w:autoSpaceDN w:val="0"/>
        <w:adjustRightInd w:val="0"/>
        <w:spacing w:after="0"/>
        <w:jc w:val="both"/>
        <w:rPr>
          <w:rFonts w:ascii="Times New Roman" w:hAnsi="Times New Roman" w:cs="Times New Roman"/>
          <w:i/>
          <w:sz w:val="26"/>
          <w:szCs w:val="26"/>
        </w:rPr>
      </w:pPr>
      <w:r w:rsidRPr="003B3580">
        <w:rPr>
          <w:rFonts w:ascii="Times New Roman" w:hAnsi="Times New Roman" w:cs="Times New Roman"/>
          <w:sz w:val="26"/>
          <w:szCs w:val="26"/>
        </w:rPr>
        <w:tab/>
        <w:t>Przedmiotowa inwestycja zlokalizowana jest na obszarze dorzecza Wisły. Z uwagi na rodzaj, zakres oraz lokalizację przedsięwzięcia stwierdza się, że przy zastosowaniu rozwiązań</w:t>
      </w:r>
      <w:r w:rsidRPr="003B3580">
        <w:rPr>
          <w:rFonts w:ascii="Times New Roman" w:hAnsi="Times New Roman" w:cs="Times New Roman"/>
          <w:sz w:val="26"/>
          <w:szCs w:val="26"/>
        </w:rPr>
        <w:tab/>
        <w:t xml:space="preserve">opisanych w karcie informacyjnej przedsięwzięcia, jego realizacja i eksploatacja nie wpływa na ryzyko nieosiągnięcia celów środowiskowych zawartych w planie gospodarowania wodami na </w:t>
      </w:r>
      <w:r w:rsidRPr="003B3580">
        <w:rPr>
          <w:rFonts w:ascii="Times New Roman" w:hAnsi="Times New Roman" w:cs="Times New Roman"/>
          <w:sz w:val="26"/>
          <w:szCs w:val="26"/>
        </w:rPr>
        <w:tab/>
        <w:t xml:space="preserve">obszarze </w:t>
      </w:r>
      <w:r>
        <w:rPr>
          <w:rFonts w:ascii="Times New Roman" w:hAnsi="Times New Roman" w:cs="Times New Roman"/>
          <w:sz w:val="26"/>
          <w:szCs w:val="26"/>
        </w:rPr>
        <w:t>d</w:t>
      </w:r>
      <w:r w:rsidRPr="003B3580">
        <w:rPr>
          <w:rFonts w:ascii="Times New Roman" w:hAnsi="Times New Roman" w:cs="Times New Roman"/>
          <w:sz w:val="26"/>
          <w:szCs w:val="26"/>
        </w:rPr>
        <w:t>orzecza Wisły, przyjętym Uchwałą Rady Ministrów z dnia 22 lutego 2011 r. (M.P. z dnia 21 czerwca 2011 r., Nr 49, poz. 549). Prognozuje się, że planowane przedsięwzięcie nie będzie wywierało wpływu na stan wód podziemnych oraz powierzchniowych. Brak wpływu na stan ilościowy i chemiczny wynika z charakterystyki przedsięwzięcia oraz zidentyfikowanych oddziaływań związanych z jego budową i eksploatacją.</w:t>
      </w:r>
    </w:p>
    <w:p w:rsidR="00404A82" w:rsidRPr="003B3580" w:rsidRDefault="00404A82" w:rsidP="005277D4">
      <w:pPr>
        <w:pStyle w:val="Akapitzlist"/>
        <w:spacing w:line="276" w:lineRule="auto"/>
        <w:ind w:left="0" w:firstLine="0"/>
        <w:rPr>
          <w:rFonts w:ascii="Times New Roman" w:hAnsi="Times New Roman" w:cs="Times New Roman"/>
          <w:color w:val="auto"/>
          <w:sz w:val="26"/>
          <w:szCs w:val="26"/>
        </w:rPr>
      </w:pPr>
    </w:p>
    <w:p w:rsidR="00404A82" w:rsidRPr="003B3580" w:rsidRDefault="00404A82" w:rsidP="005277D4">
      <w:pPr>
        <w:autoSpaceDE w:val="0"/>
        <w:autoSpaceDN w:val="0"/>
        <w:adjustRightInd w:val="0"/>
        <w:ind w:left="360"/>
        <w:jc w:val="both"/>
        <w:rPr>
          <w:rFonts w:ascii="Times New Roman" w:hAnsi="Times New Roman" w:cs="Times New Roman"/>
          <w:bCs/>
          <w:i/>
          <w:sz w:val="26"/>
          <w:szCs w:val="26"/>
        </w:rPr>
      </w:pPr>
      <w:r w:rsidRPr="003B3580">
        <w:rPr>
          <w:rFonts w:ascii="Times New Roman" w:hAnsi="Times New Roman" w:cs="Times New Roman"/>
          <w:bCs/>
          <w:i/>
          <w:sz w:val="26"/>
          <w:szCs w:val="26"/>
        </w:rPr>
        <w:t>b) obszary wybrzeży:</w:t>
      </w:r>
    </w:p>
    <w:p w:rsidR="00404A82" w:rsidRPr="003B3580" w:rsidRDefault="005277D4" w:rsidP="005277D4">
      <w:pPr>
        <w:autoSpaceDE w:val="0"/>
        <w:autoSpaceDN w:val="0"/>
        <w:adjustRightInd w:val="0"/>
        <w:jc w:val="both"/>
        <w:rPr>
          <w:rFonts w:ascii="Times New Roman" w:hAnsi="Times New Roman" w:cs="Times New Roman"/>
          <w:bCs/>
          <w:sz w:val="26"/>
          <w:szCs w:val="26"/>
        </w:rPr>
      </w:pPr>
      <w:r>
        <w:rPr>
          <w:rFonts w:ascii="Times New Roman" w:hAnsi="Times New Roman" w:cs="Times New Roman"/>
          <w:bCs/>
          <w:sz w:val="26"/>
          <w:szCs w:val="26"/>
        </w:rPr>
        <w:tab/>
      </w:r>
      <w:r w:rsidR="00404A82" w:rsidRPr="003B3580">
        <w:rPr>
          <w:rFonts w:ascii="Times New Roman" w:hAnsi="Times New Roman" w:cs="Times New Roman"/>
          <w:bCs/>
          <w:sz w:val="26"/>
          <w:szCs w:val="26"/>
        </w:rPr>
        <w:t>Brak obszarów.</w:t>
      </w:r>
    </w:p>
    <w:p w:rsidR="00404A82" w:rsidRPr="003B3580" w:rsidRDefault="00404A82" w:rsidP="005277D4">
      <w:pPr>
        <w:numPr>
          <w:ilvl w:val="0"/>
          <w:numId w:val="2"/>
        </w:numPr>
        <w:autoSpaceDE w:val="0"/>
        <w:autoSpaceDN w:val="0"/>
        <w:adjustRightInd w:val="0"/>
        <w:spacing w:after="0"/>
        <w:jc w:val="both"/>
        <w:rPr>
          <w:rFonts w:ascii="Times New Roman" w:hAnsi="Times New Roman" w:cs="Times New Roman"/>
          <w:bCs/>
          <w:i/>
          <w:sz w:val="26"/>
          <w:szCs w:val="26"/>
        </w:rPr>
      </w:pPr>
      <w:r w:rsidRPr="003B3580">
        <w:rPr>
          <w:rFonts w:ascii="Times New Roman" w:hAnsi="Times New Roman" w:cs="Times New Roman"/>
          <w:bCs/>
          <w:i/>
          <w:sz w:val="26"/>
          <w:szCs w:val="26"/>
        </w:rPr>
        <w:t>obszary górskie lub leśne:</w:t>
      </w:r>
    </w:p>
    <w:p w:rsidR="00404A82" w:rsidRPr="003B3580" w:rsidRDefault="005277D4" w:rsidP="005277D4">
      <w:pPr>
        <w:autoSpaceDE w:val="0"/>
        <w:autoSpaceDN w:val="0"/>
        <w:adjustRightInd w:val="0"/>
        <w:jc w:val="both"/>
        <w:rPr>
          <w:rFonts w:ascii="Times New Roman" w:hAnsi="Times New Roman" w:cs="Times New Roman"/>
          <w:bCs/>
          <w:sz w:val="26"/>
          <w:szCs w:val="26"/>
        </w:rPr>
      </w:pPr>
      <w:r>
        <w:rPr>
          <w:rFonts w:ascii="Times New Roman" w:hAnsi="Times New Roman" w:cs="Times New Roman"/>
          <w:bCs/>
          <w:sz w:val="26"/>
          <w:szCs w:val="26"/>
        </w:rPr>
        <w:tab/>
      </w:r>
      <w:r w:rsidR="00404A82" w:rsidRPr="003B3580">
        <w:rPr>
          <w:rFonts w:ascii="Times New Roman" w:hAnsi="Times New Roman" w:cs="Times New Roman"/>
          <w:bCs/>
          <w:sz w:val="26"/>
          <w:szCs w:val="26"/>
        </w:rPr>
        <w:t>Brak obszarów.</w:t>
      </w:r>
    </w:p>
    <w:p w:rsidR="00625468" w:rsidRPr="003B3580" w:rsidRDefault="00404A82" w:rsidP="005277D4">
      <w:pPr>
        <w:numPr>
          <w:ilvl w:val="0"/>
          <w:numId w:val="2"/>
        </w:numPr>
        <w:autoSpaceDE w:val="0"/>
        <w:autoSpaceDN w:val="0"/>
        <w:adjustRightInd w:val="0"/>
        <w:spacing w:after="0"/>
        <w:jc w:val="both"/>
        <w:rPr>
          <w:rFonts w:ascii="Times New Roman" w:hAnsi="Times New Roman" w:cs="Times New Roman"/>
          <w:bCs/>
          <w:i/>
          <w:sz w:val="26"/>
          <w:szCs w:val="26"/>
        </w:rPr>
      </w:pPr>
      <w:r w:rsidRPr="003B3580">
        <w:rPr>
          <w:rFonts w:ascii="Times New Roman" w:hAnsi="Times New Roman" w:cs="Times New Roman"/>
          <w:bCs/>
          <w:i/>
          <w:sz w:val="26"/>
          <w:szCs w:val="26"/>
        </w:rPr>
        <w:lastRenderedPageBreak/>
        <w:t>obszary wymagając specjalnej ochrony ze względu na występowanie gatunków roślin i zwierząt oraz ich siedlisk przyrodniczych objętych ochroną, w tym obszary sieci Natura 2000 oraz pozostałe formy ochrony przyrody:</w:t>
      </w:r>
    </w:p>
    <w:p w:rsidR="00625468" w:rsidRPr="003B3580" w:rsidRDefault="00625468" w:rsidP="005277D4">
      <w:pPr>
        <w:autoSpaceDE w:val="0"/>
        <w:autoSpaceDN w:val="0"/>
        <w:adjustRightInd w:val="0"/>
        <w:spacing w:after="0"/>
        <w:jc w:val="both"/>
        <w:rPr>
          <w:rFonts w:ascii="Times New Roman" w:hAnsi="Times New Roman" w:cs="Times New Roman"/>
          <w:bCs/>
          <w:i/>
          <w:sz w:val="26"/>
          <w:szCs w:val="26"/>
        </w:rPr>
      </w:pPr>
      <w:r w:rsidRPr="003B3580">
        <w:rPr>
          <w:rFonts w:ascii="Times New Roman" w:hAnsi="Times New Roman" w:cs="Times New Roman"/>
          <w:bCs/>
          <w:i/>
          <w:sz w:val="26"/>
          <w:szCs w:val="26"/>
        </w:rPr>
        <w:tab/>
      </w:r>
      <w:r w:rsidRPr="003B3580">
        <w:rPr>
          <w:rFonts w:ascii="Times New Roman" w:hAnsi="Times New Roman" w:cs="Times New Roman"/>
          <w:bCs/>
          <w:sz w:val="26"/>
          <w:szCs w:val="26"/>
        </w:rPr>
        <w:t xml:space="preserve">Zamierzenie zlokalizowane będzie poza obszarami chronionymi w myśl ustawy z 16 </w:t>
      </w:r>
      <w:r w:rsidRPr="003B3580">
        <w:rPr>
          <w:rFonts w:ascii="Times New Roman" w:hAnsi="Times New Roman" w:cs="Times New Roman"/>
          <w:bCs/>
          <w:sz w:val="26"/>
          <w:szCs w:val="26"/>
        </w:rPr>
        <w:tab/>
        <w:t>kwietnia 2004 r. o ochronie przyrody (Dz. U. Z 2013 r. poz.627 ze zm.). Realizacja przedsięwzięcia dotyczy terenu przekształconego, w obrębie którego brak jest cennych siedlisk przyrodniczych o charakterze naturalnym.</w:t>
      </w:r>
    </w:p>
    <w:p w:rsidR="00404A82" w:rsidRPr="003B3580" w:rsidRDefault="00404A82" w:rsidP="005277D4">
      <w:pPr>
        <w:pStyle w:val="Bezodstpw"/>
        <w:spacing w:line="276" w:lineRule="auto"/>
        <w:jc w:val="both"/>
        <w:rPr>
          <w:rFonts w:ascii="Times New Roman" w:hAnsi="Times New Roman" w:cs="Times New Roman"/>
          <w:iCs/>
          <w:spacing w:val="-7"/>
          <w:sz w:val="26"/>
          <w:szCs w:val="26"/>
        </w:rPr>
      </w:pPr>
    </w:p>
    <w:p w:rsidR="00404A82" w:rsidRPr="003B3580" w:rsidRDefault="00404A82" w:rsidP="005277D4">
      <w:pPr>
        <w:numPr>
          <w:ilvl w:val="0"/>
          <w:numId w:val="2"/>
        </w:numPr>
        <w:autoSpaceDE w:val="0"/>
        <w:autoSpaceDN w:val="0"/>
        <w:adjustRightInd w:val="0"/>
        <w:spacing w:after="0"/>
        <w:jc w:val="both"/>
        <w:rPr>
          <w:rFonts w:ascii="Times New Roman" w:hAnsi="Times New Roman" w:cs="Times New Roman"/>
          <w:bCs/>
          <w:i/>
          <w:sz w:val="26"/>
          <w:szCs w:val="26"/>
        </w:rPr>
      </w:pPr>
      <w:r w:rsidRPr="003B3580">
        <w:rPr>
          <w:rFonts w:ascii="Times New Roman" w:hAnsi="Times New Roman" w:cs="Times New Roman"/>
          <w:bCs/>
          <w:i/>
          <w:sz w:val="26"/>
          <w:szCs w:val="26"/>
        </w:rPr>
        <w:t>obszary, na których standardy jakości środowiska zostały przekroczone:</w:t>
      </w:r>
    </w:p>
    <w:p w:rsidR="00625468" w:rsidRPr="003B3580" w:rsidRDefault="009951EF" w:rsidP="005277D4">
      <w:pPr>
        <w:pStyle w:val="Standard"/>
        <w:spacing w:line="276" w:lineRule="auto"/>
        <w:jc w:val="both"/>
        <w:rPr>
          <w:sz w:val="26"/>
          <w:szCs w:val="26"/>
        </w:rPr>
      </w:pPr>
      <w:r w:rsidRPr="003B3580">
        <w:rPr>
          <w:sz w:val="26"/>
          <w:szCs w:val="26"/>
        </w:rPr>
        <w:tab/>
      </w:r>
      <w:r w:rsidR="008847FC">
        <w:rPr>
          <w:sz w:val="26"/>
          <w:szCs w:val="26"/>
        </w:rPr>
        <w:t>Brak obszarów.</w:t>
      </w:r>
    </w:p>
    <w:p w:rsidR="00404A82" w:rsidRPr="003B3580" w:rsidRDefault="00404A82" w:rsidP="005277D4">
      <w:pPr>
        <w:autoSpaceDE w:val="0"/>
        <w:autoSpaceDN w:val="0"/>
        <w:adjustRightInd w:val="0"/>
        <w:spacing w:after="0"/>
        <w:jc w:val="both"/>
        <w:rPr>
          <w:rFonts w:ascii="Times New Roman" w:hAnsi="Times New Roman" w:cs="Times New Roman"/>
          <w:bCs/>
          <w:sz w:val="26"/>
          <w:szCs w:val="26"/>
        </w:rPr>
      </w:pPr>
    </w:p>
    <w:p w:rsidR="00404A82" w:rsidRPr="003B3580" w:rsidRDefault="00404A82" w:rsidP="005277D4">
      <w:pPr>
        <w:numPr>
          <w:ilvl w:val="0"/>
          <w:numId w:val="2"/>
        </w:numPr>
        <w:autoSpaceDE w:val="0"/>
        <w:autoSpaceDN w:val="0"/>
        <w:adjustRightInd w:val="0"/>
        <w:spacing w:after="0"/>
        <w:jc w:val="both"/>
        <w:rPr>
          <w:rFonts w:ascii="Times New Roman" w:hAnsi="Times New Roman" w:cs="Times New Roman"/>
          <w:bCs/>
          <w:i/>
          <w:sz w:val="26"/>
          <w:szCs w:val="26"/>
        </w:rPr>
      </w:pPr>
      <w:r w:rsidRPr="003B3580">
        <w:rPr>
          <w:rFonts w:ascii="Times New Roman" w:hAnsi="Times New Roman" w:cs="Times New Roman"/>
          <w:bCs/>
          <w:i/>
          <w:sz w:val="26"/>
          <w:szCs w:val="26"/>
        </w:rPr>
        <w:t>obszary o krajobrazie mającym znaczenie historyczne, kulturowe lub archeologiczne:</w:t>
      </w:r>
    </w:p>
    <w:p w:rsidR="00404A82" w:rsidRPr="003B3580" w:rsidRDefault="005277D4" w:rsidP="005277D4">
      <w:pPr>
        <w:autoSpaceDE w:val="0"/>
        <w:autoSpaceDN w:val="0"/>
        <w:adjustRightInd w:val="0"/>
        <w:jc w:val="both"/>
        <w:rPr>
          <w:rFonts w:ascii="Times New Roman" w:hAnsi="Times New Roman" w:cs="Times New Roman"/>
          <w:bCs/>
          <w:sz w:val="26"/>
          <w:szCs w:val="26"/>
        </w:rPr>
      </w:pPr>
      <w:r>
        <w:rPr>
          <w:rFonts w:ascii="Times New Roman" w:hAnsi="Times New Roman" w:cs="Times New Roman"/>
          <w:bCs/>
          <w:sz w:val="26"/>
          <w:szCs w:val="26"/>
        </w:rPr>
        <w:tab/>
      </w:r>
      <w:r w:rsidR="00404A82" w:rsidRPr="003B3580">
        <w:rPr>
          <w:rFonts w:ascii="Times New Roman" w:hAnsi="Times New Roman" w:cs="Times New Roman"/>
          <w:bCs/>
          <w:sz w:val="26"/>
          <w:szCs w:val="26"/>
        </w:rPr>
        <w:t>Brak obszarów.</w:t>
      </w:r>
    </w:p>
    <w:p w:rsidR="00404A82" w:rsidRPr="003B3580" w:rsidRDefault="00404A82" w:rsidP="005277D4">
      <w:pPr>
        <w:numPr>
          <w:ilvl w:val="0"/>
          <w:numId w:val="2"/>
        </w:numPr>
        <w:autoSpaceDE w:val="0"/>
        <w:autoSpaceDN w:val="0"/>
        <w:adjustRightInd w:val="0"/>
        <w:spacing w:after="0"/>
        <w:jc w:val="both"/>
        <w:rPr>
          <w:rFonts w:ascii="Times New Roman" w:hAnsi="Times New Roman" w:cs="Times New Roman"/>
          <w:bCs/>
          <w:i/>
          <w:sz w:val="26"/>
          <w:szCs w:val="26"/>
        </w:rPr>
      </w:pPr>
      <w:r w:rsidRPr="003B3580">
        <w:rPr>
          <w:rFonts w:ascii="Times New Roman" w:hAnsi="Times New Roman" w:cs="Times New Roman"/>
          <w:bCs/>
          <w:i/>
          <w:sz w:val="26"/>
          <w:szCs w:val="26"/>
        </w:rPr>
        <w:t>gęstość zaludnienia:</w:t>
      </w:r>
    </w:p>
    <w:p w:rsidR="009951EF" w:rsidRPr="005277D4" w:rsidRDefault="005277D4" w:rsidP="0098599B">
      <w:pPr>
        <w:autoSpaceDE w:val="0"/>
        <w:autoSpaceDN w:val="0"/>
        <w:adjustRightInd w:val="0"/>
        <w:spacing w:after="0"/>
        <w:jc w:val="both"/>
        <w:rPr>
          <w:rFonts w:ascii="Times New Roman" w:hAnsi="Times New Roman" w:cs="Times New Roman"/>
          <w:bCs/>
          <w:sz w:val="26"/>
          <w:szCs w:val="26"/>
        </w:rPr>
      </w:pPr>
      <w:r>
        <w:rPr>
          <w:rFonts w:ascii="Times New Roman" w:hAnsi="Times New Roman" w:cs="Times New Roman"/>
          <w:bCs/>
          <w:sz w:val="26"/>
          <w:szCs w:val="26"/>
        </w:rPr>
        <w:tab/>
      </w:r>
      <w:r w:rsidR="0098599B" w:rsidRPr="0098599B">
        <w:rPr>
          <w:rFonts w:ascii="Times New Roman" w:hAnsi="Times New Roman" w:cs="Times New Roman"/>
          <w:bCs/>
          <w:sz w:val="26"/>
          <w:szCs w:val="26"/>
        </w:rPr>
        <w:t>Zakład zlokalizowany jest w sąsiedztwie</w:t>
      </w:r>
      <w:r w:rsidR="0098599B">
        <w:rPr>
          <w:rFonts w:ascii="Times New Roman" w:hAnsi="Times New Roman" w:cs="Times New Roman"/>
          <w:bCs/>
          <w:sz w:val="26"/>
          <w:szCs w:val="26"/>
        </w:rPr>
        <w:t xml:space="preserve"> </w:t>
      </w:r>
      <w:r w:rsidR="0098599B" w:rsidRPr="0098599B">
        <w:rPr>
          <w:rFonts w:ascii="Times New Roman" w:hAnsi="Times New Roman" w:cs="Times New Roman"/>
          <w:bCs/>
          <w:sz w:val="26"/>
          <w:szCs w:val="26"/>
        </w:rPr>
        <w:tab/>
        <w:t>terenów rolnych z rozproszoną zabudową zagrodową. Najbliższe tereny zabudowy chronionej</w:t>
      </w:r>
      <w:r w:rsidR="0098599B">
        <w:rPr>
          <w:rFonts w:ascii="Times New Roman" w:hAnsi="Times New Roman" w:cs="Times New Roman"/>
          <w:bCs/>
          <w:sz w:val="26"/>
          <w:szCs w:val="26"/>
        </w:rPr>
        <w:t xml:space="preserve"> </w:t>
      </w:r>
      <w:r w:rsidR="0098599B" w:rsidRPr="0098599B">
        <w:rPr>
          <w:rFonts w:ascii="Times New Roman" w:hAnsi="Times New Roman" w:cs="Times New Roman"/>
          <w:bCs/>
          <w:sz w:val="26"/>
          <w:szCs w:val="26"/>
        </w:rPr>
        <w:t xml:space="preserve">przed hałasem znajdują się w odległości ok. 70 m od granicy przedmiotowej </w:t>
      </w:r>
      <w:r w:rsidR="0098599B">
        <w:rPr>
          <w:rFonts w:ascii="Times New Roman" w:hAnsi="Times New Roman" w:cs="Times New Roman"/>
          <w:bCs/>
          <w:sz w:val="26"/>
          <w:szCs w:val="26"/>
        </w:rPr>
        <w:t>inwestycji</w:t>
      </w:r>
      <w:r w:rsidR="0098599B" w:rsidRPr="0098599B">
        <w:rPr>
          <w:rFonts w:ascii="Times New Roman" w:hAnsi="Times New Roman" w:cs="Times New Roman"/>
          <w:bCs/>
          <w:sz w:val="26"/>
          <w:szCs w:val="26"/>
        </w:rPr>
        <w:t>.</w:t>
      </w:r>
    </w:p>
    <w:p w:rsidR="00404A82" w:rsidRPr="003B3580" w:rsidRDefault="00404A82" w:rsidP="005277D4">
      <w:pPr>
        <w:numPr>
          <w:ilvl w:val="0"/>
          <w:numId w:val="2"/>
        </w:numPr>
        <w:autoSpaceDE w:val="0"/>
        <w:autoSpaceDN w:val="0"/>
        <w:adjustRightInd w:val="0"/>
        <w:spacing w:after="0"/>
        <w:jc w:val="both"/>
        <w:rPr>
          <w:rFonts w:ascii="Times New Roman" w:eastAsia="Lucida Sans Unicode" w:hAnsi="Times New Roman" w:cs="Times New Roman"/>
          <w:i/>
          <w:sz w:val="26"/>
          <w:szCs w:val="26"/>
        </w:rPr>
      </w:pPr>
      <w:r w:rsidRPr="003B3580">
        <w:rPr>
          <w:rFonts w:ascii="Times New Roman" w:eastAsia="Lucida Sans Unicode" w:hAnsi="Times New Roman" w:cs="Times New Roman"/>
          <w:i/>
          <w:sz w:val="26"/>
          <w:szCs w:val="26"/>
        </w:rPr>
        <w:t>obszary przylegające do jezior:</w:t>
      </w:r>
    </w:p>
    <w:p w:rsidR="00404A82" w:rsidRPr="003B3580" w:rsidRDefault="005277D4" w:rsidP="005277D4">
      <w:pPr>
        <w:autoSpaceDE w:val="0"/>
        <w:autoSpaceDN w:val="0"/>
        <w:adjustRightInd w:val="0"/>
        <w:jc w:val="both"/>
        <w:rPr>
          <w:rFonts w:ascii="Times New Roman" w:eastAsia="Lucida Sans Unicode" w:hAnsi="Times New Roman" w:cs="Times New Roman"/>
          <w:sz w:val="26"/>
          <w:szCs w:val="26"/>
        </w:rPr>
      </w:pPr>
      <w:r>
        <w:rPr>
          <w:rFonts w:ascii="Times New Roman" w:eastAsia="Lucida Sans Unicode" w:hAnsi="Times New Roman" w:cs="Times New Roman"/>
          <w:sz w:val="26"/>
          <w:szCs w:val="26"/>
        </w:rPr>
        <w:tab/>
      </w:r>
      <w:r w:rsidR="00404A82" w:rsidRPr="003B3580">
        <w:rPr>
          <w:rFonts w:ascii="Times New Roman" w:eastAsia="Lucida Sans Unicode" w:hAnsi="Times New Roman" w:cs="Times New Roman"/>
          <w:sz w:val="26"/>
          <w:szCs w:val="26"/>
        </w:rPr>
        <w:t>Brak obszarów.</w:t>
      </w:r>
    </w:p>
    <w:p w:rsidR="00404A82" w:rsidRPr="003B3580" w:rsidRDefault="00404A82" w:rsidP="005277D4">
      <w:pPr>
        <w:numPr>
          <w:ilvl w:val="0"/>
          <w:numId w:val="2"/>
        </w:numPr>
        <w:autoSpaceDE w:val="0"/>
        <w:autoSpaceDN w:val="0"/>
        <w:adjustRightInd w:val="0"/>
        <w:spacing w:after="0"/>
        <w:jc w:val="both"/>
        <w:rPr>
          <w:rFonts w:ascii="Times New Roman" w:eastAsia="Lucida Sans Unicode" w:hAnsi="Times New Roman" w:cs="Times New Roman"/>
          <w:i/>
          <w:sz w:val="26"/>
          <w:szCs w:val="26"/>
        </w:rPr>
      </w:pPr>
      <w:r w:rsidRPr="003B3580">
        <w:rPr>
          <w:rFonts w:ascii="Times New Roman" w:eastAsia="Lucida Sans Unicode" w:hAnsi="Times New Roman" w:cs="Times New Roman"/>
          <w:i/>
          <w:sz w:val="26"/>
          <w:szCs w:val="26"/>
        </w:rPr>
        <w:t>uzdrowiska o obszary ochrony uzdrowiskowej:</w:t>
      </w:r>
    </w:p>
    <w:p w:rsidR="00404A82" w:rsidRPr="003B3580" w:rsidRDefault="005277D4" w:rsidP="005277D4">
      <w:pPr>
        <w:autoSpaceDE w:val="0"/>
        <w:autoSpaceDN w:val="0"/>
        <w:adjustRightInd w:val="0"/>
        <w:jc w:val="both"/>
        <w:rPr>
          <w:rFonts w:ascii="Times New Roman" w:eastAsia="Lucida Sans Unicode" w:hAnsi="Times New Roman" w:cs="Times New Roman"/>
          <w:sz w:val="26"/>
          <w:szCs w:val="26"/>
        </w:rPr>
      </w:pPr>
      <w:r>
        <w:rPr>
          <w:rFonts w:ascii="Times New Roman" w:eastAsia="Lucida Sans Unicode" w:hAnsi="Times New Roman" w:cs="Times New Roman"/>
          <w:sz w:val="26"/>
          <w:szCs w:val="26"/>
        </w:rPr>
        <w:tab/>
      </w:r>
      <w:r w:rsidR="00404A82" w:rsidRPr="003B3580">
        <w:rPr>
          <w:rFonts w:ascii="Times New Roman" w:eastAsia="Lucida Sans Unicode" w:hAnsi="Times New Roman" w:cs="Times New Roman"/>
          <w:sz w:val="26"/>
          <w:szCs w:val="26"/>
        </w:rPr>
        <w:t>Brak obszarów</w:t>
      </w:r>
    </w:p>
    <w:p w:rsidR="00404A82" w:rsidRPr="003B3580" w:rsidRDefault="00404A82" w:rsidP="005277D4">
      <w:pPr>
        <w:autoSpaceDE w:val="0"/>
        <w:autoSpaceDN w:val="0"/>
        <w:adjustRightInd w:val="0"/>
        <w:jc w:val="both"/>
        <w:rPr>
          <w:rFonts w:ascii="Times New Roman" w:hAnsi="Times New Roman" w:cs="Times New Roman"/>
          <w:b/>
          <w:i/>
          <w:sz w:val="26"/>
          <w:szCs w:val="26"/>
        </w:rPr>
      </w:pPr>
      <w:r w:rsidRPr="003B3580">
        <w:rPr>
          <w:rFonts w:ascii="Times New Roman" w:eastAsia="Lucida Sans Unicode" w:hAnsi="Times New Roman" w:cs="Times New Roman"/>
          <w:b/>
          <w:i/>
          <w:sz w:val="26"/>
          <w:szCs w:val="26"/>
        </w:rPr>
        <w:t>3) rodzaj i skalę możliwego oddziaływania rozważanego w odniesieniu do uwarunkowań wymienionych w pkt 1 i 2 wynikające z:</w:t>
      </w:r>
    </w:p>
    <w:p w:rsidR="00D76C7B" w:rsidRPr="003B3580" w:rsidRDefault="00404A82" w:rsidP="005277D4">
      <w:pPr>
        <w:autoSpaceDE w:val="0"/>
        <w:autoSpaceDN w:val="0"/>
        <w:adjustRightInd w:val="0"/>
        <w:ind w:left="360"/>
        <w:jc w:val="both"/>
        <w:rPr>
          <w:rFonts w:ascii="Times New Roman" w:hAnsi="Times New Roman"/>
          <w:sz w:val="26"/>
          <w:szCs w:val="26"/>
        </w:rPr>
      </w:pPr>
      <w:r w:rsidRPr="003B3580">
        <w:rPr>
          <w:rFonts w:ascii="Times New Roman" w:hAnsi="Times New Roman" w:cs="Times New Roman"/>
          <w:i/>
          <w:sz w:val="26"/>
          <w:szCs w:val="26"/>
        </w:rPr>
        <w:t>a) zasięgu oddziaływania – obszaru geograficznego i liczby ludności, na którą przedsięwzięcie może oddziaływać:</w:t>
      </w:r>
      <w:r w:rsidR="00D76C7B" w:rsidRPr="003B3580">
        <w:rPr>
          <w:rFonts w:ascii="Times New Roman" w:hAnsi="Times New Roman"/>
          <w:sz w:val="26"/>
          <w:szCs w:val="26"/>
        </w:rPr>
        <w:t xml:space="preserve"> </w:t>
      </w:r>
    </w:p>
    <w:p w:rsidR="00404A82" w:rsidRPr="003B3580" w:rsidRDefault="00D76C7B" w:rsidP="005277D4">
      <w:pPr>
        <w:autoSpaceDE w:val="0"/>
        <w:autoSpaceDN w:val="0"/>
        <w:adjustRightInd w:val="0"/>
        <w:ind w:left="360"/>
        <w:jc w:val="both"/>
        <w:rPr>
          <w:rFonts w:ascii="Times New Roman" w:hAnsi="Times New Roman" w:cs="Times New Roman"/>
          <w:i/>
          <w:sz w:val="26"/>
          <w:szCs w:val="26"/>
        </w:rPr>
      </w:pPr>
      <w:r w:rsidRPr="003B3580">
        <w:rPr>
          <w:rFonts w:ascii="Times New Roman" w:hAnsi="Times New Roman"/>
          <w:sz w:val="26"/>
          <w:szCs w:val="26"/>
        </w:rPr>
        <w:tab/>
        <w:t>Docelowa zdolność produkcyjna zakładu wyniesie 400 Mg betonu na dobę, przy</w:t>
      </w:r>
      <w:r w:rsidR="003B3580">
        <w:rPr>
          <w:rFonts w:ascii="Times New Roman" w:hAnsi="Times New Roman"/>
          <w:sz w:val="26"/>
          <w:szCs w:val="26"/>
        </w:rPr>
        <w:t xml:space="preserve"> </w:t>
      </w:r>
      <w:r w:rsidRPr="003B3580">
        <w:rPr>
          <w:rFonts w:ascii="Times New Roman" w:hAnsi="Times New Roman"/>
          <w:sz w:val="26"/>
          <w:szCs w:val="26"/>
        </w:rPr>
        <w:t>zatrudnieniu łącznie ok. 7 osób. Działalność prowadzona będzie przez 9 miesięcy w roku,</w:t>
      </w:r>
      <w:r w:rsidR="003B3580">
        <w:rPr>
          <w:rFonts w:ascii="Times New Roman" w:hAnsi="Times New Roman"/>
          <w:sz w:val="26"/>
          <w:szCs w:val="26"/>
        </w:rPr>
        <w:t xml:space="preserve"> </w:t>
      </w:r>
      <w:r w:rsidRPr="003B3580">
        <w:rPr>
          <w:rFonts w:ascii="Times New Roman" w:hAnsi="Times New Roman"/>
          <w:sz w:val="26"/>
          <w:szCs w:val="26"/>
        </w:rPr>
        <w:t xml:space="preserve">wyłącznie w porze dziennej. W grudniu, styczniu i lutym planowana jest przerwa </w:t>
      </w:r>
      <w:r w:rsidR="009951EF" w:rsidRPr="003B3580">
        <w:rPr>
          <w:rFonts w:ascii="Times New Roman" w:hAnsi="Times New Roman"/>
          <w:sz w:val="26"/>
          <w:szCs w:val="26"/>
        </w:rPr>
        <w:t>t</w:t>
      </w:r>
      <w:r w:rsidRPr="003B3580">
        <w:rPr>
          <w:rFonts w:ascii="Times New Roman" w:hAnsi="Times New Roman"/>
          <w:sz w:val="26"/>
          <w:szCs w:val="26"/>
        </w:rPr>
        <w:t>echniczna.</w:t>
      </w:r>
      <w:r w:rsidR="009951EF" w:rsidRPr="003B3580">
        <w:rPr>
          <w:rFonts w:ascii="Times New Roman" w:hAnsi="Times New Roman"/>
          <w:sz w:val="26"/>
          <w:szCs w:val="26"/>
        </w:rPr>
        <w:t xml:space="preserve"> </w:t>
      </w:r>
      <w:r w:rsidRPr="003B3580">
        <w:rPr>
          <w:rFonts w:ascii="Times New Roman" w:hAnsi="Times New Roman"/>
          <w:sz w:val="26"/>
          <w:szCs w:val="26"/>
        </w:rPr>
        <w:t>Okresowe uciążliwości spowodowane będą przede wszystkim pracą urządzeń o napędzie</w:t>
      </w:r>
      <w:r w:rsidRPr="003B3580">
        <w:rPr>
          <w:sz w:val="26"/>
          <w:szCs w:val="26"/>
        </w:rPr>
        <w:t xml:space="preserve"> </w:t>
      </w:r>
      <w:r w:rsidRPr="003B3580">
        <w:rPr>
          <w:rFonts w:ascii="Times New Roman" w:hAnsi="Times New Roman"/>
          <w:sz w:val="26"/>
          <w:szCs w:val="26"/>
        </w:rPr>
        <w:t>spalinowym, transportem oraz rozładunkiem materiałów budowlanych.</w:t>
      </w:r>
    </w:p>
    <w:p w:rsidR="00404A82" w:rsidRPr="003B3580" w:rsidRDefault="00404A82" w:rsidP="005277D4">
      <w:pPr>
        <w:numPr>
          <w:ilvl w:val="1"/>
          <w:numId w:val="1"/>
        </w:numPr>
        <w:tabs>
          <w:tab w:val="num" w:pos="360"/>
        </w:tabs>
        <w:autoSpaceDE w:val="0"/>
        <w:autoSpaceDN w:val="0"/>
        <w:adjustRightInd w:val="0"/>
        <w:spacing w:after="0"/>
        <w:ind w:left="360" w:firstLine="0"/>
        <w:jc w:val="both"/>
        <w:rPr>
          <w:rFonts w:ascii="Times New Roman" w:hAnsi="Times New Roman" w:cs="Times New Roman"/>
          <w:i/>
          <w:sz w:val="26"/>
          <w:szCs w:val="26"/>
        </w:rPr>
      </w:pPr>
      <w:r w:rsidRPr="003B3580">
        <w:rPr>
          <w:rFonts w:ascii="Times New Roman" w:hAnsi="Times New Roman" w:cs="Times New Roman"/>
          <w:i/>
          <w:sz w:val="26"/>
          <w:szCs w:val="26"/>
        </w:rPr>
        <w:t>transgranicznego charakteru oddziaływania przedsięwzięcia na poszczególne elementy przyrodnicze:</w:t>
      </w:r>
    </w:p>
    <w:p w:rsidR="00DF00F1" w:rsidRDefault="00DF00F1" w:rsidP="005277D4">
      <w:pPr>
        <w:tabs>
          <w:tab w:val="num" w:pos="1440"/>
        </w:tabs>
        <w:autoSpaceDE w:val="0"/>
        <w:autoSpaceDN w:val="0"/>
        <w:adjustRightInd w:val="0"/>
        <w:spacing w:after="0"/>
        <w:ind w:left="360"/>
        <w:jc w:val="both"/>
        <w:rPr>
          <w:rFonts w:ascii="Times New Roman" w:eastAsia="Times New Roman" w:hAnsi="Times New Roman" w:cs="Tahoma"/>
          <w:sz w:val="26"/>
          <w:szCs w:val="26"/>
        </w:rPr>
      </w:pPr>
      <w:r w:rsidRPr="003B3580">
        <w:rPr>
          <w:rFonts w:ascii="Times New Roman" w:eastAsia="Times New Roman" w:hAnsi="Times New Roman" w:cs="Tahoma"/>
          <w:sz w:val="26"/>
          <w:szCs w:val="26"/>
        </w:rPr>
        <w:t>Brak transgranicznego oddziaływania.</w:t>
      </w:r>
    </w:p>
    <w:p w:rsidR="005277D4" w:rsidRPr="003B3580" w:rsidRDefault="005277D4" w:rsidP="005277D4">
      <w:pPr>
        <w:tabs>
          <w:tab w:val="num" w:pos="1440"/>
        </w:tabs>
        <w:autoSpaceDE w:val="0"/>
        <w:autoSpaceDN w:val="0"/>
        <w:adjustRightInd w:val="0"/>
        <w:spacing w:after="0"/>
        <w:ind w:left="360"/>
        <w:jc w:val="both"/>
        <w:rPr>
          <w:rFonts w:ascii="Times New Roman" w:hAnsi="Times New Roman" w:cs="Times New Roman"/>
          <w:i/>
          <w:sz w:val="26"/>
          <w:szCs w:val="26"/>
        </w:rPr>
      </w:pPr>
    </w:p>
    <w:p w:rsidR="00404A82" w:rsidRPr="003B3580" w:rsidRDefault="00404A82" w:rsidP="005277D4">
      <w:pPr>
        <w:numPr>
          <w:ilvl w:val="1"/>
          <w:numId w:val="1"/>
        </w:numPr>
        <w:tabs>
          <w:tab w:val="num" w:pos="360"/>
        </w:tabs>
        <w:autoSpaceDE w:val="0"/>
        <w:autoSpaceDN w:val="0"/>
        <w:adjustRightInd w:val="0"/>
        <w:spacing w:after="0"/>
        <w:ind w:left="360" w:firstLine="0"/>
        <w:jc w:val="both"/>
        <w:rPr>
          <w:rFonts w:ascii="Times New Roman" w:hAnsi="Times New Roman" w:cs="Times New Roman"/>
          <w:i/>
          <w:sz w:val="26"/>
          <w:szCs w:val="26"/>
        </w:rPr>
      </w:pPr>
      <w:r w:rsidRPr="003B3580">
        <w:rPr>
          <w:rFonts w:ascii="Times New Roman" w:hAnsi="Times New Roman" w:cs="Times New Roman"/>
          <w:i/>
          <w:sz w:val="26"/>
          <w:szCs w:val="26"/>
        </w:rPr>
        <w:lastRenderedPageBreak/>
        <w:t>wielkości i złożoności oddziaływania z uwzględnieniem istniejącej infrastruktury technicznej:</w:t>
      </w:r>
    </w:p>
    <w:p w:rsidR="00D76C7B" w:rsidRDefault="003B3580" w:rsidP="005277D4">
      <w:pPr>
        <w:pStyle w:val="Standard"/>
        <w:spacing w:line="276" w:lineRule="auto"/>
        <w:jc w:val="both"/>
        <w:rPr>
          <w:sz w:val="26"/>
          <w:szCs w:val="26"/>
        </w:rPr>
      </w:pPr>
      <w:r>
        <w:rPr>
          <w:sz w:val="26"/>
          <w:szCs w:val="26"/>
        </w:rPr>
        <w:tab/>
      </w:r>
      <w:r w:rsidR="00D76C7B" w:rsidRPr="003B3580">
        <w:rPr>
          <w:sz w:val="26"/>
          <w:szCs w:val="26"/>
        </w:rPr>
        <w:t>Zastosowanie prawidłowych rozwiązań projektowych, technicznych i technologicznych,</w:t>
      </w:r>
      <w:r>
        <w:rPr>
          <w:sz w:val="26"/>
          <w:szCs w:val="26"/>
        </w:rPr>
        <w:t xml:space="preserve"> </w:t>
      </w:r>
      <w:r w:rsidR="00D76C7B" w:rsidRPr="003B3580">
        <w:rPr>
          <w:sz w:val="26"/>
          <w:szCs w:val="26"/>
        </w:rPr>
        <w:t>zachowanie podstawowych zasad sztuki budowlanej oraz właściwa organizacja prac budowlanych</w:t>
      </w:r>
      <w:r w:rsidR="00D76C7B" w:rsidRPr="003B3580">
        <w:rPr>
          <w:sz w:val="26"/>
          <w:szCs w:val="26"/>
        </w:rPr>
        <w:tab/>
        <w:t>zapewni ochronę środowiska na etapie realizacji i eksploatacji przedsięwzięcia.</w:t>
      </w:r>
    </w:p>
    <w:p w:rsidR="005277D4" w:rsidRPr="003B3580" w:rsidRDefault="005277D4" w:rsidP="005277D4">
      <w:pPr>
        <w:pStyle w:val="Standard"/>
        <w:spacing w:line="276" w:lineRule="auto"/>
        <w:jc w:val="both"/>
        <w:rPr>
          <w:sz w:val="26"/>
          <w:szCs w:val="26"/>
        </w:rPr>
      </w:pPr>
    </w:p>
    <w:p w:rsidR="00404A82" w:rsidRPr="003B3580" w:rsidRDefault="00404A82" w:rsidP="005277D4">
      <w:pPr>
        <w:numPr>
          <w:ilvl w:val="1"/>
          <w:numId w:val="1"/>
        </w:numPr>
        <w:tabs>
          <w:tab w:val="num" w:pos="720"/>
        </w:tabs>
        <w:autoSpaceDE w:val="0"/>
        <w:autoSpaceDN w:val="0"/>
        <w:adjustRightInd w:val="0"/>
        <w:spacing w:after="0"/>
        <w:ind w:left="720"/>
        <w:jc w:val="both"/>
        <w:rPr>
          <w:rFonts w:ascii="Times New Roman" w:hAnsi="Times New Roman" w:cs="Times New Roman"/>
          <w:i/>
          <w:sz w:val="26"/>
          <w:szCs w:val="26"/>
        </w:rPr>
      </w:pPr>
      <w:r w:rsidRPr="003B3580">
        <w:rPr>
          <w:rFonts w:ascii="Times New Roman" w:hAnsi="Times New Roman" w:cs="Times New Roman"/>
          <w:i/>
          <w:sz w:val="26"/>
          <w:szCs w:val="26"/>
        </w:rPr>
        <w:t xml:space="preserve">prawdopodobieństwo oddziaływania oraz czasu trwania, częstotliwości </w:t>
      </w:r>
      <w:r w:rsidRPr="003B3580">
        <w:rPr>
          <w:rFonts w:ascii="Times New Roman" w:hAnsi="Times New Roman" w:cs="Times New Roman"/>
          <w:i/>
          <w:sz w:val="26"/>
          <w:szCs w:val="26"/>
        </w:rPr>
        <w:br/>
        <w:t>i odwracalności oddziaływania:</w:t>
      </w:r>
    </w:p>
    <w:p w:rsidR="00D76C7B" w:rsidRPr="003B3580" w:rsidRDefault="009951EF" w:rsidP="005277D4">
      <w:pPr>
        <w:pStyle w:val="Standard"/>
        <w:spacing w:line="276" w:lineRule="auto"/>
        <w:jc w:val="both"/>
        <w:rPr>
          <w:sz w:val="26"/>
          <w:szCs w:val="26"/>
        </w:rPr>
      </w:pPr>
      <w:r w:rsidRPr="003B3580">
        <w:rPr>
          <w:sz w:val="26"/>
          <w:szCs w:val="26"/>
        </w:rPr>
        <w:tab/>
      </w:r>
      <w:r w:rsidR="00D76C7B" w:rsidRPr="003B3580">
        <w:rPr>
          <w:sz w:val="26"/>
          <w:szCs w:val="26"/>
        </w:rPr>
        <w:t>Zrealizowanie projektu przyczyni się</w:t>
      </w:r>
      <w:r w:rsidR="00D76C7B" w:rsidRPr="003B3580">
        <w:rPr>
          <w:sz w:val="26"/>
          <w:szCs w:val="26"/>
        </w:rPr>
        <w:tab/>
        <w:t xml:space="preserve">m.in. do poprawy organizacji, jak i rozwoju technologicznego przedsiębiorstwa. Zaplanowane rozwiązania ograniczające i minimalizujące, a przede wszystkim </w:t>
      </w:r>
      <w:r w:rsidR="005277D4">
        <w:rPr>
          <w:sz w:val="26"/>
          <w:szCs w:val="26"/>
        </w:rPr>
        <w:t xml:space="preserve">„zamknięcie” produkcji bloczka </w:t>
      </w:r>
      <w:r w:rsidR="00D76C7B" w:rsidRPr="003B3580">
        <w:rPr>
          <w:sz w:val="26"/>
          <w:szCs w:val="26"/>
        </w:rPr>
        <w:t>fundamentowego w hali, przyczynią się w rezultacie do poprawy stanu środowiska w zakresie klimatu akustycznego i powietrza.</w:t>
      </w:r>
    </w:p>
    <w:p w:rsidR="005634A1" w:rsidRPr="003B3580" w:rsidRDefault="005277D4" w:rsidP="005277D4">
      <w:pPr>
        <w:spacing w:after="0"/>
        <w:jc w:val="both"/>
        <w:rPr>
          <w:rFonts w:ascii="Times New Roman" w:eastAsia="Times New Roman" w:hAnsi="Times New Roman" w:cs="Times New Roman"/>
          <w:sz w:val="26"/>
          <w:szCs w:val="26"/>
          <w:lang w:eastAsia="pl-PL"/>
        </w:rPr>
      </w:pPr>
      <w:r>
        <w:rPr>
          <w:rFonts w:ascii="Times New Roman" w:eastAsia="Times New Roman" w:hAnsi="Times New Roman" w:cs="Times New Roman"/>
          <w:sz w:val="26"/>
          <w:szCs w:val="26"/>
          <w:lang w:eastAsia="pl-PL"/>
        </w:rPr>
        <w:tab/>
      </w:r>
      <w:bookmarkStart w:id="0" w:name="_GoBack"/>
      <w:r w:rsidR="005634A1" w:rsidRPr="003B3580">
        <w:rPr>
          <w:rFonts w:ascii="Times New Roman" w:eastAsia="Times New Roman" w:hAnsi="Times New Roman" w:cs="Times New Roman"/>
          <w:sz w:val="26"/>
          <w:szCs w:val="26"/>
          <w:lang w:eastAsia="pl-PL"/>
        </w:rPr>
        <w:t>Z uwagi na charakter, skalę i lokalizację planowanego przedsięwzięcia, nie przewiduje się negatywnego wpływu inwestycji na poszczególne elementy środowiska, dlatego nie stwierdzono potrzeby przeprowadzenia oceny oddziaływania na</w:t>
      </w:r>
      <w:r w:rsidR="00AB7602" w:rsidRPr="003B3580">
        <w:rPr>
          <w:rFonts w:ascii="Times New Roman" w:eastAsia="Times New Roman" w:hAnsi="Times New Roman" w:cs="Times New Roman"/>
          <w:sz w:val="26"/>
          <w:szCs w:val="26"/>
          <w:lang w:eastAsia="pl-PL"/>
        </w:rPr>
        <w:t xml:space="preserve">  środowisko.</w:t>
      </w:r>
      <w:r w:rsidR="005634A1" w:rsidRPr="003B3580">
        <w:rPr>
          <w:rFonts w:ascii="Times New Roman" w:eastAsia="Times New Roman" w:hAnsi="Times New Roman" w:cs="Times New Roman"/>
          <w:sz w:val="26"/>
          <w:szCs w:val="26"/>
          <w:lang w:eastAsia="pl-PL"/>
        </w:rPr>
        <w:t xml:space="preserve">  Mając powyższe  na uwadze postanowiono jak w sentencji. </w:t>
      </w:r>
    </w:p>
    <w:bookmarkEnd w:id="0"/>
    <w:p w:rsidR="005634A1" w:rsidRPr="005634A1" w:rsidRDefault="005634A1" w:rsidP="005277D4">
      <w:pPr>
        <w:spacing w:before="100" w:beforeAutospacing="1" w:after="0"/>
        <w:jc w:val="center"/>
        <w:rPr>
          <w:rFonts w:ascii="Times New Roman" w:eastAsia="Times New Roman" w:hAnsi="Times New Roman" w:cs="Times New Roman"/>
          <w:sz w:val="26"/>
          <w:szCs w:val="26"/>
          <w:lang w:eastAsia="pl-PL"/>
        </w:rPr>
      </w:pPr>
      <w:r w:rsidRPr="005634A1">
        <w:rPr>
          <w:rFonts w:ascii="Times New Roman" w:eastAsia="Times New Roman" w:hAnsi="Times New Roman" w:cs="Times New Roman"/>
          <w:b/>
          <w:bCs/>
          <w:color w:val="1D1D1B"/>
          <w:sz w:val="26"/>
          <w:szCs w:val="26"/>
          <w:lang w:eastAsia="pl-PL"/>
        </w:rPr>
        <w:t>POUCZENIE</w:t>
      </w:r>
    </w:p>
    <w:p w:rsidR="00404A82" w:rsidRPr="00AB7602" w:rsidRDefault="00945F6A" w:rsidP="005277D4">
      <w:pPr>
        <w:rPr>
          <w:rFonts w:ascii="Times New Roman" w:hAnsi="Times New Roman" w:cs="Times New Roman"/>
          <w:sz w:val="26"/>
          <w:szCs w:val="26"/>
        </w:rPr>
      </w:pPr>
      <w:r w:rsidRPr="00AB7602">
        <w:rPr>
          <w:rFonts w:ascii="Times New Roman" w:hAnsi="Times New Roman" w:cs="Times New Roman"/>
          <w:sz w:val="26"/>
          <w:szCs w:val="26"/>
        </w:rPr>
        <w:tab/>
        <w:t>Na niniejsze postanowienie nie przysługuje zażalenie.</w:t>
      </w:r>
    </w:p>
    <w:p w:rsidR="00404A82" w:rsidRPr="00AB7602" w:rsidRDefault="00404A82">
      <w:pPr>
        <w:rPr>
          <w:sz w:val="26"/>
          <w:szCs w:val="26"/>
        </w:rPr>
      </w:pPr>
    </w:p>
    <w:p w:rsidR="00AB7602" w:rsidRDefault="00AB7602">
      <w:pPr>
        <w:rPr>
          <w:sz w:val="26"/>
          <w:szCs w:val="26"/>
        </w:rPr>
      </w:pPr>
    </w:p>
    <w:p w:rsidR="005277D4" w:rsidRDefault="005277D4">
      <w:pPr>
        <w:rPr>
          <w:sz w:val="26"/>
          <w:szCs w:val="26"/>
        </w:rPr>
      </w:pPr>
    </w:p>
    <w:p w:rsidR="00AB7602" w:rsidRDefault="00AB7602" w:rsidP="00054557">
      <w:pPr>
        <w:spacing w:after="0"/>
        <w:rPr>
          <w:sz w:val="26"/>
          <w:szCs w:val="26"/>
        </w:rPr>
      </w:pPr>
    </w:p>
    <w:p w:rsidR="00054557" w:rsidRDefault="00054557" w:rsidP="00054557">
      <w:pPr>
        <w:spacing w:after="0"/>
        <w:rPr>
          <w:sz w:val="26"/>
          <w:szCs w:val="26"/>
        </w:rPr>
      </w:pPr>
    </w:p>
    <w:p w:rsidR="00054557" w:rsidRDefault="00054557" w:rsidP="00054557">
      <w:pPr>
        <w:spacing w:after="0"/>
        <w:rPr>
          <w:sz w:val="26"/>
          <w:szCs w:val="26"/>
        </w:rPr>
      </w:pPr>
    </w:p>
    <w:p w:rsidR="00404A82" w:rsidRPr="00404A82" w:rsidRDefault="00404A82" w:rsidP="00054557">
      <w:pPr>
        <w:spacing w:after="0" w:line="360" w:lineRule="auto"/>
        <w:jc w:val="both"/>
        <w:rPr>
          <w:rFonts w:ascii="Times New Roman" w:hAnsi="Times New Roman" w:cs="Times New Roman"/>
          <w:szCs w:val="26"/>
        </w:rPr>
      </w:pPr>
      <w:r w:rsidRPr="00404A82">
        <w:rPr>
          <w:rFonts w:ascii="Times New Roman" w:hAnsi="Times New Roman" w:cs="Times New Roman"/>
          <w:szCs w:val="26"/>
        </w:rPr>
        <w:t xml:space="preserve">Otrzymują: </w:t>
      </w:r>
    </w:p>
    <w:p w:rsidR="007D1248" w:rsidRDefault="00AB7602" w:rsidP="00054557">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AB7602">
        <w:rPr>
          <w:rFonts w:ascii="Times New Roman" w:hAnsi="Times New Roman" w:cs="Times New Roman"/>
          <w:szCs w:val="26"/>
        </w:rPr>
        <w:t>Gmina Łubianka</w:t>
      </w:r>
    </w:p>
    <w:p w:rsidR="007D1248" w:rsidRPr="007D1248" w:rsidRDefault="007D1248" w:rsidP="00054557">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7D1248">
        <w:rPr>
          <w:rFonts w:ascii="Times New Roman" w:hAnsi="Times New Roman" w:cs="Times New Roman"/>
          <w:szCs w:val="26"/>
        </w:rPr>
        <w:t>a/a, BIP,</w:t>
      </w:r>
      <w:r>
        <w:rPr>
          <w:rFonts w:ascii="Times New Roman" w:hAnsi="Times New Roman" w:cs="Times New Roman"/>
          <w:szCs w:val="26"/>
        </w:rPr>
        <w:t xml:space="preserve"> wg. Załącznika,</w:t>
      </w:r>
      <w:r w:rsidRPr="007D1248">
        <w:rPr>
          <w:rFonts w:ascii="Times New Roman" w:hAnsi="Times New Roman" w:cs="Times New Roman"/>
          <w:szCs w:val="26"/>
        </w:rPr>
        <w:t xml:space="preserve"> tablice ogłoszeń </w:t>
      </w:r>
      <w:proofErr w:type="spellStart"/>
      <w:r w:rsidRPr="007D1248">
        <w:rPr>
          <w:rFonts w:ascii="Times New Roman" w:hAnsi="Times New Roman" w:cs="Times New Roman"/>
          <w:szCs w:val="26"/>
        </w:rPr>
        <w:t>Ug</w:t>
      </w:r>
      <w:proofErr w:type="spellEnd"/>
      <w:r w:rsidR="00E0368D">
        <w:rPr>
          <w:rFonts w:ascii="Times New Roman" w:hAnsi="Times New Roman" w:cs="Times New Roman"/>
          <w:szCs w:val="26"/>
        </w:rPr>
        <w:t xml:space="preserve"> i sołectwa Biskupice</w:t>
      </w:r>
    </w:p>
    <w:p w:rsidR="007D1248" w:rsidRDefault="007D1248" w:rsidP="00054557">
      <w:pPr>
        <w:overflowPunct w:val="0"/>
        <w:autoSpaceDE w:val="0"/>
        <w:autoSpaceDN w:val="0"/>
        <w:adjustRightInd w:val="0"/>
        <w:spacing w:after="0" w:line="240" w:lineRule="auto"/>
        <w:jc w:val="both"/>
        <w:textAlignment w:val="baseline"/>
        <w:rPr>
          <w:rFonts w:ascii="Times New Roman" w:hAnsi="Times New Roman" w:cs="Times New Roman"/>
          <w:szCs w:val="26"/>
        </w:rPr>
      </w:pPr>
    </w:p>
    <w:p w:rsidR="00AB7602" w:rsidRPr="00AB7602" w:rsidRDefault="00AB7602" w:rsidP="00054557">
      <w:pPr>
        <w:overflowPunct w:val="0"/>
        <w:autoSpaceDE w:val="0"/>
        <w:autoSpaceDN w:val="0"/>
        <w:adjustRightInd w:val="0"/>
        <w:spacing w:after="0" w:line="240" w:lineRule="auto"/>
        <w:jc w:val="both"/>
        <w:textAlignment w:val="baseline"/>
        <w:rPr>
          <w:rFonts w:ascii="Times New Roman" w:hAnsi="Times New Roman" w:cs="Times New Roman"/>
          <w:szCs w:val="26"/>
        </w:rPr>
      </w:pPr>
      <w:r w:rsidRPr="00AB7602">
        <w:rPr>
          <w:rFonts w:ascii="Times New Roman" w:hAnsi="Times New Roman" w:cs="Times New Roman"/>
          <w:szCs w:val="26"/>
        </w:rPr>
        <w:t>Do wiadomości:</w:t>
      </w:r>
    </w:p>
    <w:p w:rsidR="00AB7602" w:rsidRPr="00404A82" w:rsidRDefault="00AB7602" w:rsidP="00054557">
      <w:pPr>
        <w:numPr>
          <w:ilvl w:val="0"/>
          <w:numId w:val="5"/>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404A82">
        <w:rPr>
          <w:rFonts w:ascii="Times New Roman" w:hAnsi="Times New Roman" w:cs="Times New Roman"/>
          <w:szCs w:val="26"/>
        </w:rPr>
        <w:t>Regionalny Dyrektor Ochrony Środowiska, ul. Dworcowa 63, 85-950 Bydgoszcz</w:t>
      </w:r>
    </w:p>
    <w:p w:rsidR="00AB7602" w:rsidRPr="00AB7602" w:rsidRDefault="00AB7602" w:rsidP="00054557">
      <w:pPr>
        <w:numPr>
          <w:ilvl w:val="0"/>
          <w:numId w:val="5"/>
        </w:numPr>
        <w:spacing w:after="0" w:line="240" w:lineRule="auto"/>
        <w:rPr>
          <w:rFonts w:ascii="Times New Roman" w:hAnsi="Times New Roman" w:cs="Times New Roman"/>
          <w:szCs w:val="26"/>
        </w:rPr>
      </w:pPr>
      <w:r w:rsidRPr="00404A82">
        <w:rPr>
          <w:rFonts w:ascii="Times New Roman" w:hAnsi="Times New Roman" w:cs="Times New Roman"/>
          <w:szCs w:val="26"/>
        </w:rPr>
        <w:t xml:space="preserve">Państwowy Powiatowy Inspektor  Sanitarny, ul. Szosa Bydgoska 1, 87-100 Toruń  </w:t>
      </w:r>
    </w:p>
    <w:sectPr w:rsidR="00AB7602" w:rsidRPr="00AB7602" w:rsidSect="00585667">
      <w:footerReference w:type="default" r:id="rId8"/>
      <w:pgSz w:w="11906" w:h="16838"/>
      <w:pgMar w:top="1531" w:right="1531" w:bottom="1531" w:left="153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3ACD" w:rsidRDefault="004B3ACD" w:rsidP="00037ED6">
      <w:pPr>
        <w:spacing w:after="0" w:line="240" w:lineRule="auto"/>
      </w:pPr>
      <w:r>
        <w:separator/>
      </w:r>
    </w:p>
  </w:endnote>
  <w:endnote w:type="continuationSeparator" w:id="0">
    <w:p w:rsidR="004B3ACD" w:rsidRDefault="004B3ACD" w:rsidP="00037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1313297"/>
      <w:docPartObj>
        <w:docPartGallery w:val="Page Numbers (Bottom of Page)"/>
        <w:docPartUnique/>
      </w:docPartObj>
    </w:sdtPr>
    <w:sdtEndPr/>
    <w:sdtContent>
      <w:p w:rsidR="00037ED6" w:rsidRDefault="00037ED6">
        <w:pPr>
          <w:pStyle w:val="Stopka"/>
          <w:jc w:val="right"/>
        </w:pPr>
        <w:r>
          <w:fldChar w:fldCharType="begin"/>
        </w:r>
        <w:r>
          <w:instrText>PAGE   \* MERGEFORMAT</w:instrText>
        </w:r>
        <w:r>
          <w:fldChar w:fldCharType="separate"/>
        </w:r>
        <w:r w:rsidR="00D26AED">
          <w:rPr>
            <w:noProof/>
          </w:rPr>
          <w:t>1</w:t>
        </w:r>
        <w:r>
          <w:fldChar w:fldCharType="end"/>
        </w:r>
      </w:p>
    </w:sdtContent>
  </w:sdt>
  <w:p w:rsidR="00037ED6" w:rsidRDefault="00037E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3ACD" w:rsidRDefault="004B3ACD" w:rsidP="00037ED6">
      <w:pPr>
        <w:spacing w:after="0" w:line="240" w:lineRule="auto"/>
      </w:pPr>
      <w:r>
        <w:separator/>
      </w:r>
    </w:p>
  </w:footnote>
  <w:footnote w:type="continuationSeparator" w:id="0">
    <w:p w:rsidR="004B3ACD" w:rsidRDefault="004B3ACD" w:rsidP="00037E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24C0B"/>
    <w:multiLevelType w:val="hybridMultilevel"/>
    <w:tmpl w:val="BCA6ADAE"/>
    <w:lvl w:ilvl="0" w:tplc="5DC0057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8E265BC"/>
    <w:multiLevelType w:val="hybridMultilevel"/>
    <w:tmpl w:val="7A1ACA0A"/>
    <w:lvl w:ilvl="0" w:tplc="FA5E94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DA3685D"/>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43CC262C"/>
    <w:multiLevelType w:val="hybridMultilevel"/>
    <w:tmpl w:val="5C7C8100"/>
    <w:lvl w:ilvl="0" w:tplc="CF74393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4C5B73B2"/>
    <w:multiLevelType w:val="hybridMultilevel"/>
    <w:tmpl w:val="06A2AFB2"/>
    <w:lvl w:ilvl="0" w:tplc="EB5A76B2">
      <w:start w:val="3"/>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59C653CD"/>
    <w:multiLevelType w:val="hybridMultilevel"/>
    <w:tmpl w:val="7DB05300"/>
    <w:lvl w:ilvl="0" w:tplc="0C94E7E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nsid w:val="67BB4640"/>
    <w:multiLevelType w:val="hybridMultilevel"/>
    <w:tmpl w:val="40403CD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6B783A91"/>
    <w:multiLevelType w:val="hybridMultilevel"/>
    <w:tmpl w:val="724E974E"/>
    <w:lvl w:ilvl="0" w:tplc="04150011">
      <w:start w:val="1"/>
      <w:numFmt w:val="decimal"/>
      <w:lvlText w:val="%1)"/>
      <w:lvlJc w:val="left"/>
      <w:pPr>
        <w:tabs>
          <w:tab w:val="num" w:pos="720"/>
        </w:tabs>
        <w:ind w:left="720" w:hanging="360"/>
      </w:pPr>
    </w:lvl>
    <w:lvl w:ilvl="1" w:tplc="01EE5350">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6BA617CC"/>
    <w:multiLevelType w:val="hybridMultilevel"/>
    <w:tmpl w:val="65EA4562"/>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
    <w:nsid w:val="73B77BFA"/>
    <w:multiLevelType w:val="hybridMultilevel"/>
    <w:tmpl w:val="4FA2569E"/>
    <w:lvl w:ilvl="0" w:tplc="0415000F">
      <w:start w:val="1"/>
      <w:numFmt w:val="decimal"/>
      <w:lvlText w:val="%1."/>
      <w:lvlJc w:val="left"/>
      <w:pPr>
        <w:tabs>
          <w:tab w:val="num" w:pos="720"/>
        </w:tabs>
        <w:ind w:left="72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7B7807D9"/>
    <w:multiLevelType w:val="multilevel"/>
    <w:tmpl w:val="738AD37C"/>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6"/>
  </w:num>
  <w:num w:numId="6">
    <w:abstractNumId w:val="9"/>
  </w:num>
  <w:num w:numId="7">
    <w:abstractNumId w:val="8"/>
  </w:num>
  <w:num w:numId="8">
    <w:abstractNumId w:val="3"/>
  </w:num>
  <w:num w:numId="9">
    <w:abstractNumId w:val="5"/>
  </w:num>
  <w:num w:numId="10">
    <w:abstractNumId w:val="0"/>
  </w:num>
  <w:num w:numId="11">
    <w:abstractNumId w:val="1"/>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A82"/>
    <w:rsid w:val="00011D39"/>
    <w:rsid w:val="00037ED6"/>
    <w:rsid w:val="00054557"/>
    <w:rsid w:val="00085326"/>
    <w:rsid w:val="000902B0"/>
    <w:rsid w:val="00092833"/>
    <w:rsid w:val="000C7EB3"/>
    <w:rsid w:val="00123BE9"/>
    <w:rsid w:val="00154CBD"/>
    <w:rsid w:val="003403EF"/>
    <w:rsid w:val="003710C3"/>
    <w:rsid w:val="003B3580"/>
    <w:rsid w:val="003B7E4B"/>
    <w:rsid w:val="00404A82"/>
    <w:rsid w:val="004B3ACD"/>
    <w:rsid w:val="004D6982"/>
    <w:rsid w:val="005277D4"/>
    <w:rsid w:val="005634A1"/>
    <w:rsid w:val="00585667"/>
    <w:rsid w:val="00625468"/>
    <w:rsid w:val="006D61DA"/>
    <w:rsid w:val="00786C18"/>
    <w:rsid w:val="007D1248"/>
    <w:rsid w:val="00802886"/>
    <w:rsid w:val="008369A3"/>
    <w:rsid w:val="008847FC"/>
    <w:rsid w:val="00900C62"/>
    <w:rsid w:val="00900DE4"/>
    <w:rsid w:val="00911FA8"/>
    <w:rsid w:val="00935BAF"/>
    <w:rsid w:val="0094212B"/>
    <w:rsid w:val="00945F6A"/>
    <w:rsid w:val="0098599B"/>
    <w:rsid w:val="009951EF"/>
    <w:rsid w:val="009B6557"/>
    <w:rsid w:val="00A05677"/>
    <w:rsid w:val="00AB7602"/>
    <w:rsid w:val="00B329F7"/>
    <w:rsid w:val="00B34F07"/>
    <w:rsid w:val="00C10229"/>
    <w:rsid w:val="00C15D3B"/>
    <w:rsid w:val="00C87C21"/>
    <w:rsid w:val="00CE4409"/>
    <w:rsid w:val="00CF5823"/>
    <w:rsid w:val="00D26AED"/>
    <w:rsid w:val="00D75A63"/>
    <w:rsid w:val="00D76C7B"/>
    <w:rsid w:val="00DF00F1"/>
    <w:rsid w:val="00E0368D"/>
    <w:rsid w:val="00E5741A"/>
    <w:rsid w:val="00E73107"/>
    <w:rsid w:val="00F01954"/>
    <w:rsid w:val="00F030A8"/>
    <w:rsid w:val="00F474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 w:type="character" w:customStyle="1" w:styleId="BezodstpwZnak">
    <w:name w:val="Bez odstępów Znak"/>
    <w:basedOn w:val="Domylnaczcionkaakapitu"/>
    <w:link w:val="Bezodstpw"/>
    <w:uiPriority w:val="1"/>
    <w:rsid w:val="00C10229"/>
    <w:rPr>
      <w:rFonts w:eastAsia="MS Mincho"/>
    </w:rPr>
  </w:style>
  <w:style w:type="paragraph" w:customStyle="1" w:styleId="Standard">
    <w:name w:val="Standard"/>
    <w:rsid w:val="009B6557"/>
    <w:pPr>
      <w:widowControl w:val="0"/>
      <w:suppressAutoHyphens/>
      <w:autoSpaceDN w:val="0"/>
      <w:spacing w:after="0"/>
      <w:textAlignment w:val="baseline"/>
    </w:pPr>
    <w:rPr>
      <w:rFonts w:ascii="Times New Roman" w:eastAsia="Lucida Sans Unicode" w:hAnsi="Times New Roman" w:cs="Mangal"/>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 w:type="character" w:customStyle="1" w:styleId="BezodstpwZnak">
    <w:name w:val="Bez odstępów Znak"/>
    <w:basedOn w:val="Domylnaczcionkaakapitu"/>
    <w:link w:val="Bezodstpw"/>
    <w:uiPriority w:val="1"/>
    <w:rsid w:val="00C10229"/>
    <w:rPr>
      <w:rFonts w:eastAsia="MS Mincho"/>
    </w:rPr>
  </w:style>
  <w:style w:type="paragraph" w:customStyle="1" w:styleId="Standard">
    <w:name w:val="Standard"/>
    <w:rsid w:val="009B6557"/>
    <w:pPr>
      <w:widowControl w:val="0"/>
      <w:suppressAutoHyphens/>
      <w:autoSpaceDN w:val="0"/>
      <w:spacing w:after="0"/>
      <w:textAlignment w:val="baseline"/>
    </w:pPr>
    <w:rPr>
      <w:rFonts w:ascii="Times New Roman" w:eastAsia="Lucida Sans Unicode"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472</TotalTime>
  <Pages>8</Pages>
  <Words>2517</Words>
  <Characters>15102</Characters>
  <Application>Microsoft Office Word</Application>
  <DocSecurity>0</DocSecurity>
  <Lines>125</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31</cp:revision>
  <cp:lastPrinted>2013-08-23T06:24:00Z</cp:lastPrinted>
  <dcterms:created xsi:type="dcterms:W3CDTF">2013-08-23T05:18:00Z</dcterms:created>
  <dcterms:modified xsi:type="dcterms:W3CDTF">2013-10-27T07:57:00Z</dcterms:modified>
</cp:coreProperties>
</file>