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F43" w:rsidRPr="00565AC8" w:rsidRDefault="00CE2F43" w:rsidP="007B48A9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 w:rsidRPr="00565AC8">
        <w:rPr>
          <w:rFonts w:ascii="Times New Roman" w:eastAsia="Calibri" w:hAnsi="Times New Roman" w:cs="Times New Roman"/>
          <w:sz w:val="24"/>
          <w:szCs w:val="24"/>
        </w:rPr>
        <w:t xml:space="preserve">Łubianka, dn. </w:t>
      </w:r>
      <w:r w:rsidR="006C60F5" w:rsidRPr="00565AC8">
        <w:rPr>
          <w:rFonts w:ascii="Times New Roman" w:eastAsia="Calibri" w:hAnsi="Times New Roman" w:cs="Times New Roman"/>
          <w:sz w:val="24"/>
          <w:szCs w:val="24"/>
        </w:rPr>
        <w:t>26.01.2016</w:t>
      </w:r>
      <w:r w:rsidRPr="00565AC8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:rsidR="00CE2F43" w:rsidRPr="00565AC8" w:rsidRDefault="006C60F5" w:rsidP="007B48A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65AC8">
        <w:rPr>
          <w:rFonts w:ascii="Times New Roman" w:hAnsi="Times New Roman"/>
          <w:sz w:val="24"/>
          <w:szCs w:val="24"/>
        </w:rPr>
        <w:t>WIR.6220.2.</w:t>
      </w:r>
      <w:r w:rsidR="00CE2F43" w:rsidRPr="00565AC8">
        <w:rPr>
          <w:rFonts w:ascii="Times New Roman" w:hAnsi="Times New Roman"/>
          <w:sz w:val="24"/>
          <w:szCs w:val="24"/>
        </w:rPr>
        <w:t>201</w:t>
      </w:r>
      <w:r w:rsidRPr="00565AC8">
        <w:rPr>
          <w:rFonts w:ascii="Times New Roman" w:hAnsi="Times New Roman"/>
          <w:sz w:val="24"/>
          <w:szCs w:val="24"/>
        </w:rPr>
        <w:t>6</w:t>
      </w:r>
      <w:r w:rsidR="00CE2F43"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65A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ZAWIADOMIENIE/OBWIESZCZENIE</w:t>
      </w:r>
      <w:r w:rsidRPr="00565A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WÓJTA GMINY ŁUBIANKA</w:t>
      </w:r>
    </w:p>
    <w:p w:rsidR="00CE2F43" w:rsidRPr="00565AC8" w:rsidRDefault="00CE2F43" w:rsidP="007B48A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Zgodnie z art. 61 § 4 i art. 49 ustawy z dnia 13 czerwca 1960 r. – Kodeks postępowania administracyjnego (Dz.U.2013.267 – </w:t>
      </w:r>
      <w:proofErr w:type="spellStart"/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.) oraz art. 33 ust. 1, art. 73 ust. 1, art. 74  ust. 6 pkt 3 ustawy z dnia 3 października 2008 roku o udostępnianiu informacji o środowisku i jego ochronie, udziale społeczeństwa w ochronie środowiska oraz o ocenach oddziaływania na środowisko (Dz.U.2013.1235 j.t.), zawiadamia się, że n</w:t>
      </w:r>
      <w:r w:rsidR="0045552C">
        <w:rPr>
          <w:rFonts w:ascii="Times New Roman" w:eastAsia="Times New Roman" w:hAnsi="Times New Roman" w:cs="Times New Roman"/>
          <w:sz w:val="24"/>
          <w:szCs w:val="24"/>
          <w:lang w:eastAsia="pl-PL"/>
        </w:rPr>
        <w:t>a wniosek z dnia 20.01.2016 r.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AC8" w:rsidRPr="00565AC8">
        <w:rPr>
          <w:rFonts w:ascii="Times New Roman" w:hAnsi="Times New Roman"/>
          <w:sz w:val="24"/>
          <w:szCs w:val="24"/>
        </w:rPr>
        <w:t>Wielobranżowe Przedsiębiorstwo Usługowo Produkcyjne „MELBUD” s.c. Marcin Grzelczyk, Piotr Szefler 87-100 Toruń, ul. Tramwajowa 12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zostało wszczęte postępowanie w sprawie wydania decyzji o środowiskowych uwarunkowaniach zgody na realizację przedsięwzięcia polegającego na </w:t>
      </w:r>
      <w:r w:rsidRPr="00565A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565AC8">
        <w:rPr>
          <w:sz w:val="24"/>
          <w:szCs w:val="24"/>
        </w:rPr>
        <w:t xml:space="preserve">  </w:t>
      </w:r>
      <w:r w:rsidRPr="00565AC8">
        <w:rPr>
          <w:rFonts w:ascii="Times New Roman" w:hAnsi="Times New Roman"/>
          <w:b/>
          <w:sz w:val="24"/>
          <w:szCs w:val="24"/>
        </w:rPr>
        <w:t>„</w:t>
      </w:r>
      <w:bookmarkStart w:id="0" w:name="_GoBack"/>
      <w:bookmarkEnd w:id="0"/>
      <w:r w:rsidR="00B4281F">
        <w:rPr>
          <w:rFonts w:ascii="Times New Roman" w:hAnsi="Times New Roman"/>
          <w:b/>
          <w:sz w:val="28"/>
          <w:szCs w:val="26"/>
        </w:rPr>
        <w:t xml:space="preserve">Budowa drogi rowerowej przy drogach powiatowych </w:t>
      </w:r>
      <w:proofErr w:type="spellStart"/>
      <w:r w:rsidR="00B4281F">
        <w:rPr>
          <w:rFonts w:ascii="Times New Roman" w:hAnsi="Times New Roman"/>
          <w:b/>
          <w:sz w:val="28"/>
          <w:szCs w:val="26"/>
        </w:rPr>
        <w:t>Warszewice-Biskupice-Brąchnowo-Pigza-Leszcz</w:t>
      </w:r>
      <w:proofErr w:type="spellEnd"/>
      <w:r w:rsidR="00B4281F">
        <w:rPr>
          <w:rFonts w:ascii="Times New Roman" w:hAnsi="Times New Roman"/>
          <w:b/>
          <w:sz w:val="28"/>
          <w:szCs w:val="26"/>
        </w:rPr>
        <w:t>”.</w:t>
      </w:r>
      <w:r w:rsidRPr="00565AC8">
        <w:rPr>
          <w:rFonts w:ascii="Times New Roman" w:hAnsi="Times New Roman"/>
          <w:b/>
          <w:sz w:val="24"/>
          <w:szCs w:val="24"/>
        </w:rPr>
        <w:t>”</w:t>
      </w:r>
    </w:p>
    <w:p w:rsidR="00CE2F43" w:rsidRPr="00565AC8" w:rsidRDefault="00CE2F43" w:rsidP="007B48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5AC8">
        <w:rPr>
          <w:rFonts w:ascii="Times New Roman" w:hAnsi="Times New Roman"/>
          <w:sz w:val="24"/>
          <w:szCs w:val="24"/>
        </w:rPr>
        <w:tab/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informuję, że Wójt Gminy Łubianka pismem znak WIR.6220.</w:t>
      </w:r>
      <w:r w:rsidR="00B4281F">
        <w:rPr>
          <w:rFonts w:ascii="Times New Roman" w:eastAsia="Times New Roman" w:hAnsi="Times New Roman" w:cs="Times New Roman"/>
          <w:sz w:val="24"/>
          <w:szCs w:val="24"/>
          <w:lang w:eastAsia="pl-PL"/>
        </w:rPr>
        <w:t>2.2016 z dnia 26.01.2016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wystąpił do Regionalnej Dyrekcji Ochrony Środowiska w Bydgoszczy i Państwowego Powiatowego Inspektora Sanitarnego w Toruniu wystąpił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Jednocześnie zawiadamia się o możliwości zapoznania się z dokumentacją sprawy, składania uwag i wniosków w siedzibie Urzędu Gminy Łubianka, ul. Toruńska 97, 87-152 Łubianka, od poniedziałku do piątku w godzinach 8.30-15.00.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 Uwagi i wnioski można zgłaszać w terminie 21 dni od dnia ukazania niniejszego obwieszczenia. Złożone uwagi i wnioski zostaną rozpatrzone przez Wójta Gminy Łubianka przed wydaniem decyzji o środowiskowych uwarunkowaniach zgody na realizację ww. przedsięwzięcia.</w:t>
      </w:r>
    </w:p>
    <w:p w:rsidR="00CE2F43" w:rsidRPr="00565AC8" w:rsidRDefault="00CE2F43" w:rsidP="007B48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CE2F43" w:rsidRPr="00565AC8" w:rsidRDefault="00CE2F43" w:rsidP="007B48A9">
      <w:pPr>
        <w:spacing w:before="100" w:beforeAutospacing="1" w:after="100" w:afterAutospacing="1"/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E2F43" w:rsidRPr="00565AC8" w:rsidRDefault="00CE2F43" w:rsidP="007B48A9"/>
    <w:p w:rsidR="00CE2F43" w:rsidRPr="00565AC8" w:rsidRDefault="00CE2F43" w:rsidP="007B48A9"/>
    <w:p w:rsidR="00CE2F43" w:rsidRPr="00565AC8" w:rsidRDefault="00CE2F43" w:rsidP="00B4281F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</w:pPr>
    </w:p>
    <w:sectPr w:rsidR="00CE2F43" w:rsidRPr="00565AC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E2F43"/>
    <w:rsid w:val="0045552C"/>
    <w:rsid w:val="004D0B2E"/>
    <w:rsid w:val="00562B64"/>
    <w:rsid w:val="00565AC8"/>
    <w:rsid w:val="006C60F5"/>
    <w:rsid w:val="007352DB"/>
    <w:rsid w:val="007C01FB"/>
    <w:rsid w:val="008B7659"/>
    <w:rsid w:val="00946D19"/>
    <w:rsid w:val="00AE7557"/>
    <w:rsid w:val="00B4281F"/>
    <w:rsid w:val="00CE2F43"/>
    <w:rsid w:val="00F6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2C2AB-CC4F-4C9E-942B-79AD0B4C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F43"/>
    <w:pPr>
      <w:spacing w:after="8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552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Stasiu</dc:creator>
  <cp:keywords/>
  <dc:description/>
  <cp:lastModifiedBy>Bartosz Lewandowski</cp:lastModifiedBy>
  <cp:revision>6</cp:revision>
  <cp:lastPrinted>2016-01-26T15:38:00Z</cp:lastPrinted>
  <dcterms:created xsi:type="dcterms:W3CDTF">2016-01-26T14:59:00Z</dcterms:created>
  <dcterms:modified xsi:type="dcterms:W3CDTF">2016-01-26T15:39:00Z</dcterms:modified>
</cp:coreProperties>
</file>